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33" w:rsidRDefault="00C85733" w:rsidP="00C8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33">
        <w:rPr>
          <w:rFonts w:ascii="Times New Roman" w:hAnsi="Times New Roman" w:cs="Times New Roman"/>
          <w:b/>
          <w:sz w:val="28"/>
          <w:szCs w:val="28"/>
        </w:rPr>
        <w:t xml:space="preserve">Проект по </w:t>
      </w:r>
      <w:proofErr w:type="spellStart"/>
      <w:r w:rsidRPr="00C85733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</w:p>
    <w:p w:rsidR="00C85733" w:rsidRDefault="00C85733" w:rsidP="00C8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33">
        <w:rPr>
          <w:rFonts w:ascii="Times New Roman" w:hAnsi="Times New Roman" w:cs="Times New Roman"/>
          <w:b/>
          <w:sz w:val="28"/>
          <w:szCs w:val="28"/>
        </w:rPr>
        <w:t xml:space="preserve"> «Здоровье в наших руках» </w:t>
      </w:r>
    </w:p>
    <w:p w:rsidR="00A43746" w:rsidRDefault="00C85733" w:rsidP="00C8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33">
        <w:rPr>
          <w:rFonts w:ascii="Times New Roman" w:hAnsi="Times New Roman" w:cs="Times New Roman"/>
          <w:b/>
          <w:sz w:val="28"/>
          <w:szCs w:val="28"/>
        </w:rPr>
        <w:t xml:space="preserve">с использованием Кругов </w:t>
      </w:r>
      <w:proofErr w:type="spellStart"/>
      <w:r w:rsidRPr="00C85733"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 w:rsidRPr="00C85733">
        <w:rPr>
          <w:rFonts w:ascii="Times New Roman" w:hAnsi="Times New Roman" w:cs="Times New Roman"/>
          <w:b/>
          <w:sz w:val="28"/>
          <w:szCs w:val="28"/>
        </w:rPr>
        <w:t>.</w:t>
      </w:r>
    </w:p>
    <w:p w:rsidR="00C85733" w:rsidRDefault="00C85733" w:rsidP="00C8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Тип проекта: </w:t>
      </w:r>
      <w:r>
        <w:rPr>
          <w:rFonts w:ascii="Times New Roman" w:hAnsi="Times New Roman" w:cs="Times New Roman"/>
          <w:sz w:val="28"/>
          <w:szCs w:val="28"/>
        </w:rPr>
        <w:t>оздоровительно-развивающий.</w:t>
      </w:r>
    </w:p>
    <w:p w:rsidR="00C85733" w:rsidRDefault="00C85733" w:rsidP="00C8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воспитатели, дети, родители.</w:t>
      </w:r>
    </w:p>
    <w:p w:rsidR="00735ABA" w:rsidRDefault="00735ABA" w:rsidP="00C85733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     </w:t>
      </w:r>
      <w:r w:rsidRPr="00735A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Проблема: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735ABA" w:rsidRDefault="00735ABA" w:rsidP="00C857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3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настоящие время существуют тенденции снижения здоровья подрастающего поколения, поэтому потребность в формировании у детей представлений о здоровом образе жизни возрастает и требует поиска новых путей в образовании, воспитании и развитие дошкольников.</w:t>
      </w:r>
    </w:p>
    <w:p w:rsidR="00735ABA" w:rsidRPr="00735ABA" w:rsidRDefault="00735ABA" w:rsidP="00735AB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     </w:t>
      </w:r>
      <w:r w:rsidRPr="00735A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Цель проекта:</w:t>
      </w:r>
      <w:r w:rsidRPr="0073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35ABA" w:rsidRDefault="00735ABA" w:rsidP="00735A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3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устойчивой положительной мотивации к сохранению и укреплению собственного здоровья; формирование представлений о здоровом образе жизни, расширен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знаний о сохранении здоровья использую  «Круги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Луллия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35ABA" w:rsidRDefault="00A43746" w:rsidP="00735ABA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</w:t>
      </w:r>
      <w:r w:rsidR="00735ABA" w:rsidRPr="00A43746">
        <w:rPr>
          <w:b/>
          <w:bCs/>
          <w:iCs/>
          <w:color w:val="000000"/>
          <w:sz w:val="28"/>
          <w:szCs w:val="28"/>
        </w:rPr>
        <w:t>Задачи проекта:</w:t>
      </w:r>
    </w:p>
    <w:p w:rsidR="00A43746" w:rsidRPr="00A43746" w:rsidRDefault="00A43746" w:rsidP="00735ABA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</w:p>
    <w:p w:rsidR="00A43746" w:rsidRDefault="00A43746" w:rsidP="00A43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психолого-педагогическую литературу по данной теме.</w:t>
      </w:r>
    </w:p>
    <w:p w:rsidR="00A43746" w:rsidRDefault="00A43746" w:rsidP="00A43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Подобрать методическое обеспечение по теме проекта.</w:t>
      </w:r>
    </w:p>
    <w:p w:rsidR="00A43746" w:rsidRDefault="00A43746" w:rsidP="00A43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Обогатить пространственную предметно-развивающую среду группы (дидактическими пособиями).</w:t>
      </w:r>
    </w:p>
    <w:p w:rsidR="00735ABA" w:rsidRDefault="00735ABA" w:rsidP="00A43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46">
        <w:rPr>
          <w:color w:val="000000"/>
          <w:sz w:val="28"/>
          <w:szCs w:val="28"/>
        </w:rPr>
        <w:t>Продолжать формирование у детей позиции признания ценности здоровья, чувство ответственности за сохранение и укрепление своего здоровья.</w:t>
      </w:r>
    </w:p>
    <w:p w:rsidR="00735ABA" w:rsidRDefault="00735ABA" w:rsidP="00A43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46">
        <w:rPr>
          <w:color w:val="000000"/>
          <w:sz w:val="28"/>
          <w:szCs w:val="28"/>
        </w:rPr>
        <w:t>Расширять знания и навыки по гигиенической культуре.</w:t>
      </w:r>
    </w:p>
    <w:p w:rsidR="00735ABA" w:rsidRDefault="00735ABA" w:rsidP="00A43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46">
        <w:rPr>
          <w:color w:val="000000"/>
          <w:sz w:val="28"/>
          <w:szCs w:val="28"/>
        </w:rPr>
        <w:t>Закреплять знания о здоровых и полезных продуктах питания.</w:t>
      </w:r>
    </w:p>
    <w:p w:rsidR="00735ABA" w:rsidRDefault="00735ABA" w:rsidP="00A43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46">
        <w:rPr>
          <w:color w:val="000000"/>
          <w:sz w:val="28"/>
          <w:szCs w:val="28"/>
        </w:rPr>
        <w:t>Расширять знания о влиянии закаливания на здоровье человека.</w:t>
      </w:r>
    </w:p>
    <w:p w:rsidR="00735ABA" w:rsidRPr="00A43746" w:rsidRDefault="00735ABA" w:rsidP="00A43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746">
        <w:rPr>
          <w:color w:val="000000"/>
          <w:sz w:val="28"/>
          <w:szCs w:val="28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C85733" w:rsidRDefault="00C85733" w:rsidP="00C85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733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C85733" w:rsidRDefault="00735ABA" w:rsidP="00C8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5733">
        <w:rPr>
          <w:rFonts w:ascii="Times New Roman" w:hAnsi="Times New Roman" w:cs="Times New Roman"/>
          <w:sz w:val="28"/>
          <w:szCs w:val="28"/>
        </w:rPr>
        <w:t xml:space="preserve">Самой актуальной проблемой на сегодняшний день является сохранение и укрепление здоровья детей.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</w:t>
      </w:r>
      <w:r w:rsidR="00C85733">
        <w:rPr>
          <w:rFonts w:ascii="Times New Roman" w:hAnsi="Times New Roman" w:cs="Times New Roman"/>
          <w:sz w:val="28"/>
          <w:szCs w:val="28"/>
        </w:rPr>
        <w:lastRenderedPageBreak/>
        <w:t>жизни, добиваться успехов в различной деятельности. Для достижения гармонии с природой, самими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BA">
        <w:rPr>
          <w:rFonts w:ascii="Times New Roman" w:hAnsi="Times New Roman" w:cs="Times New Roman"/>
          <w:sz w:val="28"/>
          <w:szCs w:val="28"/>
        </w:rPr>
        <w:t>собой необходимо учиться заботится о своем здоровье с детства. Очень важным на сегодняшний день является формирование у детей дошкольного возраста убеждений в необходимости сохранения своего здоровья и укрепления его посредствам здоровьесберегающих технологий и приобщения к 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BA" w:rsidRDefault="00735ABA" w:rsidP="00735ABA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работы с детьми мы выбрали систему игровых заданий и упражнений, созданных на основе «Кругов </w:t>
      </w:r>
      <w:proofErr w:type="spellStart"/>
      <w:r>
        <w:rPr>
          <w:rStyle w:val="c0"/>
          <w:color w:val="000000"/>
          <w:sz w:val="28"/>
          <w:szCs w:val="28"/>
        </w:rPr>
        <w:t>Луллия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735ABA" w:rsidRDefault="00735ABA" w:rsidP="00735ABA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Свое название изобретение получило в честь имени своего создателя – </w:t>
      </w:r>
      <w:proofErr w:type="spellStart"/>
      <w:r>
        <w:rPr>
          <w:rStyle w:val="c0"/>
          <w:color w:val="000000"/>
          <w:sz w:val="28"/>
          <w:szCs w:val="28"/>
        </w:rPr>
        <w:t>Раймунда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Луллия</w:t>
      </w:r>
      <w:proofErr w:type="spellEnd"/>
      <w:r>
        <w:rPr>
          <w:rStyle w:val="c0"/>
          <w:color w:val="000000"/>
          <w:sz w:val="28"/>
          <w:szCs w:val="28"/>
        </w:rPr>
        <w:t xml:space="preserve"> (поэт, философ, мыслитель, 14 век, Италия).</w:t>
      </w:r>
    </w:p>
    <w:p w:rsidR="00735ABA" w:rsidRDefault="00735ABA" w:rsidP="00735ABA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Основная идея работы с дидактическим пособием «Круги </w:t>
      </w:r>
      <w:proofErr w:type="spellStart"/>
      <w:r>
        <w:rPr>
          <w:rStyle w:val="c0"/>
          <w:color w:val="000000"/>
          <w:sz w:val="28"/>
          <w:szCs w:val="28"/>
        </w:rPr>
        <w:t>Луллия</w:t>
      </w:r>
      <w:proofErr w:type="spellEnd"/>
      <w:r>
        <w:rPr>
          <w:rStyle w:val="c0"/>
          <w:color w:val="000000"/>
          <w:sz w:val="28"/>
          <w:szCs w:val="28"/>
        </w:rPr>
        <w:t>» – создание педагогических условий для освоения детьми мыслительных операций преобразования признаков и их значений при познании окружающего мира и для решения проблемных ситуаций.</w:t>
      </w:r>
    </w:p>
    <w:p w:rsidR="00735ABA" w:rsidRDefault="00735ABA" w:rsidP="00735ABA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Круги </w:t>
      </w:r>
      <w:proofErr w:type="spellStart"/>
      <w:r>
        <w:rPr>
          <w:rStyle w:val="c0"/>
          <w:color w:val="000000"/>
          <w:sz w:val="28"/>
          <w:szCs w:val="28"/>
        </w:rPr>
        <w:t>Луллия</w:t>
      </w:r>
      <w:proofErr w:type="spellEnd"/>
      <w:r>
        <w:rPr>
          <w:rStyle w:val="c0"/>
          <w:color w:val="000000"/>
          <w:sz w:val="28"/>
          <w:szCs w:val="28"/>
        </w:rPr>
        <w:t xml:space="preserve"> – одно из средств развития интеллектуально-творческих способностей детей, развития речи. Задачи в обучении ставятся в соответствии с содержанием образовательной деятельности на каждом возрастном этапе.</w:t>
      </w:r>
    </w:p>
    <w:p w:rsidR="00735ABA" w:rsidRDefault="00735ABA" w:rsidP="00735ABA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Преимуществом дидактического пособия «Круги </w:t>
      </w:r>
      <w:proofErr w:type="spellStart"/>
      <w:r>
        <w:rPr>
          <w:rStyle w:val="c0"/>
          <w:color w:val="000000"/>
          <w:sz w:val="28"/>
          <w:szCs w:val="28"/>
        </w:rPr>
        <w:t>Луллия</w:t>
      </w:r>
      <w:proofErr w:type="spellEnd"/>
      <w:r>
        <w:rPr>
          <w:rStyle w:val="c0"/>
          <w:color w:val="000000"/>
          <w:sz w:val="28"/>
          <w:szCs w:val="28"/>
        </w:rPr>
        <w:t>» считаем возможность приготовить самостоятельно  по любой лексической теме для проведения любой игры, при этом применять  авторские варианты использования.</w:t>
      </w:r>
    </w:p>
    <w:p w:rsidR="00735ABA" w:rsidRDefault="00735ABA" w:rsidP="00735ABA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Также, можем отметить универсальность дидактического пособия. Используя лишь несколько кругов, можно получить либо разные варианты игры, либо дополнение к проводимой игре. Самостоятельно дети играют с «Кругами </w:t>
      </w:r>
      <w:proofErr w:type="spellStart"/>
      <w:r>
        <w:rPr>
          <w:rStyle w:val="c0"/>
          <w:color w:val="000000"/>
          <w:sz w:val="28"/>
          <w:szCs w:val="28"/>
        </w:rPr>
        <w:t>Луллия</w:t>
      </w:r>
      <w:proofErr w:type="spellEnd"/>
      <w:r>
        <w:rPr>
          <w:rStyle w:val="c0"/>
          <w:color w:val="000000"/>
          <w:sz w:val="28"/>
          <w:szCs w:val="28"/>
        </w:rPr>
        <w:t>» в свободное время, закрепляя материал, отработанный на занятиях с воспитателем. Дети с удовольствием заменяют круги, комбинируют задания, пытаются сами определить цель и ход игры. Оно многофункционально и формирует навыки сотрудничества, взаимодействия и самостоятельности.</w:t>
      </w:r>
    </w:p>
    <w:p w:rsidR="00441893" w:rsidRDefault="00441893" w:rsidP="00735ABA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0"/>
          <w:color w:val="000000"/>
          <w:sz w:val="28"/>
          <w:szCs w:val="28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iCs/>
          <w:color w:val="000000"/>
          <w:sz w:val="28"/>
          <w:szCs w:val="28"/>
        </w:rPr>
      </w:pPr>
      <w:r w:rsidRPr="00441893">
        <w:rPr>
          <w:b/>
          <w:bCs/>
          <w:iCs/>
          <w:color w:val="000000"/>
          <w:sz w:val="28"/>
          <w:szCs w:val="28"/>
        </w:rPr>
        <w:t>Ожидаемые результаты.</w:t>
      </w:r>
    </w:p>
    <w:p w:rsidR="00441893" w:rsidRP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 Овладеть элементарными навыками сохранения и укрепления здоровья.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2. Выработать привычки вести ЗОЖ.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Повысить знания родителей о ЗОЖ в дошкольном учреждении.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</w:rPr>
        <w:t xml:space="preserve">4. </w:t>
      </w:r>
      <w:r>
        <w:rPr>
          <w:color w:val="000000"/>
          <w:sz w:val="26"/>
          <w:szCs w:val="26"/>
          <w:shd w:val="clear" w:color="auto" w:fill="FFFFFF"/>
        </w:rPr>
        <w:t xml:space="preserve">Внедрение в образовательный процесс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ТРИЗ-технологии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«Круги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Луллия</w:t>
      </w:r>
      <w:proofErr w:type="spellEnd"/>
      <w:r>
        <w:rPr>
          <w:color w:val="000000"/>
          <w:sz w:val="26"/>
          <w:szCs w:val="26"/>
          <w:shd w:val="clear" w:color="auto" w:fill="FFFFFF"/>
        </w:rPr>
        <w:t>».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  <w:shd w:val="clear" w:color="auto" w:fill="FFFFFF"/>
        </w:rPr>
        <w:t>5. Участие и активность родителей в запланированных мероприятиях.</w:t>
      </w:r>
    </w:p>
    <w:p w:rsidR="00A43746" w:rsidRDefault="00A43746" w:rsidP="00A43746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Этапы проекта:</w:t>
      </w:r>
    </w:p>
    <w:p w:rsidR="00A43746" w:rsidRPr="00A43746" w:rsidRDefault="00A43746" w:rsidP="00A43746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A43746">
        <w:rPr>
          <w:b/>
          <w:bCs/>
          <w:color w:val="000000"/>
          <w:sz w:val="28"/>
          <w:szCs w:val="28"/>
        </w:rPr>
        <w:t>1.</w:t>
      </w:r>
      <w:r w:rsidR="00441893">
        <w:rPr>
          <w:b/>
          <w:bCs/>
          <w:color w:val="000000"/>
          <w:sz w:val="28"/>
          <w:szCs w:val="28"/>
        </w:rPr>
        <w:t xml:space="preserve"> </w:t>
      </w:r>
      <w:r w:rsidRPr="00A43746">
        <w:rPr>
          <w:b/>
          <w:bCs/>
          <w:color w:val="000000"/>
          <w:sz w:val="28"/>
          <w:szCs w:val="28"/>
        </w:rPr>
        <w:t>Подготовительный:</w:t>
      </w:r>
    </w:p>
    <w:p w:rsidR="00A43746" w:rsidRPr="00441893" w:rsidRDefault="00A43746" w:rsidP="004418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93"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 «Здоровье», «Традиционные и нетрадиционные средства оздоровления детей дошкольного возраста».</w:t>
      </w:r>
    </w:p>
    <w:p w:rsidR="00A43746" w:rsidRPr="00441893" w:rsidRDefault="00A43746" w:rsidP="004418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93">
        <w:rPr>
          <w:rFonts w:ascii="Times New Roman" w:hAnsi="Times New Roman" w:cs="Times New Roman"/>
          <w:sz w:val="28"/>
          <w:szCs w:val="28"/>
        </w:rPr>
        <w:t>Составление плана совместной работы с детьми и родителями.</w:t>
      </w:r>
    </w:p>
    <w:p w:rsidR="00A43746" w:rsidRPr="00441893" w:rsidRDefault="00A43746" w:rsidP="004418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93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игр с детьми.</w:t>
      </w:r>
    </w:p>
    <w:p w:rsidR="00A43746" w:rsidRPr="00441893" w:rsidRDefault="00A43746" w:rsidP="004418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93">
        <w:rPr>
          <w:rFonts w:ascii="Times New Roman" w:hAnsi="Times New Roman" w:cs="Times New Roman"/>
          <w:sz w:val="28"/>
          <w:szCs w:val="28"/>
        </w:rPr>
        <w:t>Оформление консультаций для родителей по теме проекта: «Правильное питание дошкольников», «Режим дня», «Как сохранить здоровье ребёнка».</w:t>
      </w:r>
    </w:p>
    <w:p w:rsidR="00A43746" w:rsidRDefault="00A43746" w:rsidP="004418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893">
        <w:rPr>
          <w:rFonts w:ascii="Times New Roman" w:hAnsi="Times New Roman" w:cs="Times New Roman"/>
          <w:sz w:val="28"/>
          <w:szCs w:val="28"/>
        </w:rPr>
        <w:t xml:space="preserve">Разработать систему игр и упражнений и пополнить «Круги </w:t>
      </w:r>
      <w:proofErr w:type="spellStart"/>
      <w:r w:rsidRPr="00441893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441893">
        <w:rPr>
          <w:rFonts w:ascii="Times New Roman" w:hAnsi="Times New Roman" w:cs="Times New Roman"/>
          <w:sz w:val="28"/>
          <w:szCs w:val="28"/>
        </w:rPr>
        <w:t>» наглядным материалом</w:t>
      </w:r>
      <w:r w:rsidR="00441893">
        <w:rPr>
          <w:rFonts w:ascii="Times New Roman" w:hAnsi="Times New Roman" w:cs="Times New Roman"/>
          <w:sz w:val="28"/>
          <w:szCs w:val="28"/>
        </w:rPr>
        <w:t>.</w:t>
      </w:r>
    </w:p>
    <w:p w:rsidR="00441893" w:rsidRP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441893">
        <w:rPr>
          <w:b/>
          <w:bCs/>
          <w:color w:val="000000"/>
          <w:sz w:val="28"/>
          <w:szCs w:val="28"/>
        </w:rPr>
        <w:t>Практический: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Реализация проекта (ответственные: воспитатель, родители)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1 неделя. Тема: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«Где прячется здоровье»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2 неделя. Тема: «Правила гигиены»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 неделя. Тема: «Здоровое питание. Витамины»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4 неделя. Тема: «Первая помощь»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5 неделя. Тема: «Со спортом дружим мы всегда»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Ознакомление с художественной литературой</w:t>
      </w:r>
      <w:r w:rsidR="0090454D">
        <w:rPr>
          <w:b/>
          <w:bCs/>
          <w:i/>
          <w:iCs/>
          <w:color w:val="000000"/>
          <w:sz w:val="27"/>
          <w:szCs w:val="27"/>
          <w:u w:val="single"/>
        </w:rPr>
        <w:t xml:space="preserve"> с </w:t>
      </w:r>
      <w:proofErr w:type="spellStart"/>
      <w:r w:rsidR="0090454D">
        <w:rPr>
          <w:b/>
          <w:bCs/>
          <w:i/>
          <w:iCs/>
          <w:color w:val="000000"/>
          <w:sz w:val="27"/>
          <w:szCs w:val="27"/>
          <w:u w:val="single"/>
        </w:rPr>
        <w:t>использванием</w:t>
      </w:r>
      <w:proofErr w:type="spellEnd"/>
      <w:r w:rsidR="0090454D">
        <w:rPr>
          <w:b/>
          <w:bCs/>
          <w:i/>
          <w:iCs/>
          <w:color w:val="000000"/>
          <w:sz w:val="27"/>
          <w:szCs w:val="27"/>
          <w:u w:val="single"/>
        </w:rPr>
        <w:t xml:space="preserve"> Кругов </w:t>
      </w:r>
      <w:proofErr w:type="spellStart"/>
      <w:r w:rsidR="0090454D">
        <w:rPr>
          <w:b/>
          <w:bCs/>
          <w:i/>
          <w:iCs/>
          <w:color w:val="000000"/>
          <w:sz w:val="27"/>
          <w:szCs w:val="27"/>
          <w:u w:val="single"/>
        </w:rPr>
        <w:t>Луллия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>: </w:t>
      </w:r>
      <w:proofErr w:type="gramStart"/>
      <w:r>
        <w:rPr>
          <w:color w:val="000000"/>
          <w:sz w:val="27"/>
          <w:szCs w:val="27"/>
        </w:rPr>
        <w:t>К. Чуковский «Доктор Айболит», «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горе»; Ю. </w:t>
      </w:r>
      <w:proofErr w:type="spellStart"/>
      <w:r>
        <w:rPr>
          <w:color w:val="000000"/>
          <w:sz w:val="27"/>
          <w:szCs w:val="27"/>
        </w:rPr>
        <w:t>Тувим</w:t>
      </w:r>
      <w:proofErr w:type="spellEnd"/>
      <w:r>
        <w:rPr>
          <w:color w:val="000000"/>
          <w:sz w:val="27"/>
          <w:szCs w:val="27"/>
        </w:rPr>
        <w:t> «Овощи»;</w:t>
      </w:r>
      <w:r w:rsidR="009045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> «Девочка чумазая», «Я расту», «Придуманные сны», «Мы с Тамарой санитары»;</w:t>
      </w:r>
      <w:r w:rsidR="009045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С.Михалков «Прививка», «Не спать», «Грипп».</w:t>
      </w:r>
      <w:proofErr w:type="gramEnd"/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Ознакомление с окружающим миром и развитием речи: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Беседы</w:t>
      </w:r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«Я и моё тело»;</w:t>
      </w:r>
      <w:r w:rsidR="009045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«Откуда берутся болезни?»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>Полезные и вредные привычки»;</w:t>
      </w:r>
      <w:r>
        <w:rPr>
          <w:color w:val="111111"/>
          <w:sz w:val="27"/>
          <w:szCs w:val="27"/>
        </w:rPr>
        <w:t>«Микробы и вирусы»;</w:t>
      </w:r>
      <w:r>
        <w:rPr>
          <w:color w:val="000000"/>
          <w:sz w:val="27"/>
          <w:szCs w:val="27"/>
        </w:rPr>
        <w:t>«Если хочешь быть здоров – закаляйся»;«Витамины я люблю – быть здоровым я хочу»;</w:t>
      </w:r>
      <w:r>
        <w:rPr>
          <w:color w:val="111111"/>
          <w:sz w:val="27"/>
          <w:szCs w:val="27"/>
        </w:rPr>
        <w:t>«Полезная и вредная пища»;</w:t>
      </w:r>
      <w:r>
        <w:rPr>
          <w:color w:val="000000"/>
          <w:sz w:val="27"/>
          <w:szCs w:val="27"/>
        </w:rPr>
        <w:t>«Роль лекарств и витаминов»;«Правильное питание»;«Врачи — наши помощники»;«Зачем делают прививки»;«Травма: как ее избежать.»;«Физкультура и спорт -  здоровье, красота»;«Виды спорта»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Загадки </w:t>
      </w:r>
      <w:r>
        <w:rPr>
          <w:color w:val="000000"/>
          <w:sz w:val="27"/>
          <w:szCs w:val="27"/>
        </w:rPr>
        <w:t>об овощах и фруктах; </w:t>
      </w:r>
      <w:r>
        <w:rPr>
          <w:i/>
          <w:iCs/>
          <w:color w:val="000000"/>
          <w:sz w:val="27"/>
          <w:szCs w:val="27"/>
        </w:rPr>
        <w:t>пословицы, поговорки,</w:t>
      </w:r>
      <w:r>
        <w:rPr>
          <w:color w:val="000000"/>
          <w:sz w:val="27"/>
          <w:szCs w:val="27"/>
        </w:rPr>
        <w:t> загадки о предметах личной гигиены,</w:t>
      </w:r>
      <w:r w:rsidR="009045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 строении человека,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о здоровье.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Утренняя гимнастика:</w:t>
      </w:r>
      <w:r w:rsidR="0090454D"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«Моё тело»; «Срываем яблочки»;</w:t>
      </w:r>
      <w:r w:rsidR="009045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«Складываем груши»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>Весь урожай мы сумели собрать»;«Оглянись и посмотри»;«Покатим снежный ком»; «Снежные комочки»; «Снежинки кружатся»; «Перепрыгиваем через сугробы»;«Отдыхаем» ;«Встретились»;«Давайте радоваться»;«Мы стройные»;«Мы встретились»;«Мы тренируемся»;«Мы ловкие»;«Гибкая спина»;«Ловкие ноги»; «Вместе нам весело»;«Мы не будем торопиться».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Дыхательная гимнастика: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«Теннис»; «Настольный теннис»; «Бадминтон»; «Футбол»; «Конькобежец»; «Лыжник»; «Пловцы»; «Баскетбол»; «Бокс»; «Футб</w:t>
      </w:r>
      <w:r>
        <w:rPr>
          <w:color w:val="000000"/>
          <w:sz w:val="27"/>
          <w:szCs w:val="27"/>
        </w:rPr>
        <w:lastRenderedPageBreak/>
        <w:t>ол»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>Вратарь»; «Свисток судьи»;Футбол; «Укололи пальчик»; «Горячий чай»; «Каша кипит»; «Пьём сок через трубочку»; «Режем овощи»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; «Трём морковь»; «Варим суп»; «Погреемся»; «Снежки»; «Катание с горы»; «Катание на коньках»; «Игра в снежки»; «Лыжник»; «Чья снежинка улетит дальше?; «Саночки спустились с горки»; «Сдуй снежинку с носа». ; «Буря»; «Снежки»; «Катание с горы»; «Катание на коньках»; «Сбор урожая»; «Сбор яблок»; «Снежный ком»; «Снеговик веселится»; «Вырасту большой»; «Ушки».</w:t>
      </w:r>
      <w:proofErr w:type="gramEnd"/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Дидактические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игры с использованием Кругов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Луллия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«Правила гигиены»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>Мой день»;«Умею - не умею»; «Найди пару»;«Этикет – школа изящных манер»;«Отгадай загадку по картинке»; «Найди опасные предметы»;« Опасно – не опасно»;«Если сделаю так»;«Скорая помощь»;«Подбери пару»;«Полезная и вредная еда»;« Пищевое лото»;«Весёлый человек»;«Что такое хорошо, что такое плохо»;«Что ты знаешь»;« Подбери предметы»;« Сложи картинку»;« Как вырасти здоровым»;«Что изменилось ?»;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« Узнай предмет по контуру»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 xml:space="preserve"> Лабиринты»;«Магазин полезных продуктов»;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«Кому что нужно»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>Разложи картинки по порядку»« Что такое хорошо, что такое плохо»; Чудесный мешочек «Полезные продукты»;Таня простудилась «Личная гигиена»;« Правила гигиены»; «Ты – моя частичка»;«Кто я такой?»;Запомни движение «Тело человека»;Угадай по звуку «Тело человека»;Если кто-то заболел «Врачи - наши помощники»;Если малыш поранился «Опасности вокруг нас».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Художественное творчество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 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Рисование</w:t>
      </w:r>
      <w:r>
        <w:rPr>
          <w:color w:val="000000"/>
          <w:sz w:val="27"/>
          <w:szCs w:val="27"/>
        </w:rPr>
        <w:t> «Овощи на тарелке».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Был проведён цикл сюжетно-ролевых игр</w:t>
      </w:r>
      <w:r w:rsidR="00094564">
        <w:rPr>
          <w:b/>
          <w:bCs/>
          <w:i/>
          <w:iCs/>
          <w:color w:val="000000"/>
          <w:sz w:val="27"/>
          <w:szCs w:val="27"/>
          <w:u w:val="single"/>
        </w:rPr>
        <w:t xml:space="preserve"> с использованием Кругов </w:t>
      </w:r>
      <w:proofErr w:type="spellStart"/>
      <w:r w:rsidR="00094564">
        <w:rPr>
          <w:b/>
          <w:bCs/>
          <w:i/>
          <w:iCs/>
          <w:color w:val="000000"/>
          <w:sz w:val="27"/>
          <w:szCs w:val="27"/>
          <w:u w:val="single"/>
        </w:rPr>
        <w:t>Луллия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«Аптека»; «Больница»;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«Мы – спортсмены»; «Магазин».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Игра-драматизация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«Уроки </w:t>
      </w:r>
      <w:proofErr w:type="spellStart"/>
      <w:r>
        <w:rPr>
          <w:color w:val="000000"/>
          <w:sz w:val="27"/>
          <w:szCs w:val="27"/>
        </w:rPr>
        <w:t>Мойдодыра</w:t>
      </w:r>
      <w:proofErr w:type="spellEnd"/>
      <w:r>
        <w:rPr>
          <w:color w:val="000000"/>
          <w:sz w:val="27"/>
          <w:szCs w:val="27"/>
        </w:rPr>
        <w:t>».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Консультации для родителей</w:t>
      </w:r>
      <w:r>
        <w:rPr>
          <w:b/>
          <w:bCs/>
          <w:i/>
          <w:iCs/>
          <w:color w:val="000000"/>
          <w:sz w:val="27"/>
          <w:szCs w:val="27"/>
        </w:rPr>
        <w:t>:</w:t>
      </w:r>
      <w:r w:rsidR="00094564"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«Как с пользой для здоровья проводить выходные дни»;</w:t>
      </w:r>
      <w:r w:rsidR="000945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«Режим дня»;</w:t>
      </w:r>
      <w:r w:rsidR="000945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«Роль утренней зарядки в укреплении здоровья детей»;</w:t>
      </w:r>
      <w:r w:rsidR="000945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«Советы по укреплению здоровья детей»; «Полезные привычки»;</w:t>
      </w:r>
      <w:r w:rsidR="000945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«Здоровье и питание детей дошкольного возраста».</w:t>
      </w:r>
    </w:p>
    <w:p w:rsidR="00A43746" w:rsidRDefault="00A43746" w:rsidP="00C8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893" w:rsidRP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19"/>
          <w:szCs w:val="19"/>
        </w:rPr>
      </w:pPr>
      <w:r w:rsidRPr="00441893">
        <w:rPr>
          <w:b/>
          <w:bCs/>
          <w:color w:val="000000"/>
          <w:sz w:val="27"/>
          <w:szCs w:val="27"/>
        </w:rPr>
        <w:t>3.Заключительный этап.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  <w:shd w:val="clear" w:color="auto" w:fill="FFFFFF"/>
        </w:rPr>
        <w:t>Анализ эффективности реализации проекта, подведение итогов, планирование перспектив развития.</w:t>
      </w:r>
    </w:p>
    <w:p w:rsidR="00441893" w:rsidRDefault="00441893" w:rsidP="004418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Ответственные: воспитатель, дети.</w:t>
      </w:r>
    </w:p>
    <w:p w:rsidR="00441893" w:rsidRDefault="00441893" w:rsidP="00441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074" w:rsidRDefault="00FC0074" w:rsidP="00441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своей практике мы используем следующие формы работы:</w:t>
      </w:r>
    </w:p>
    <w:p w:rsidR="00FC0074" w:rsidRDefault="00FC0074" w:rsidP="00FC00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индивидуальных и подгрупповых занятиях;</w:t>
      </w:r>
    </w:p>
    <w:p w:rsidR="00FC0074" w:rsidRDefault="00FC0074" w:rsidP="00FC00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ООД по познавательному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речевому развитию (как часть занятий);</w:t>
      </w:r>
    </w:p>
    <w:p w:rsidR="00FC0074" w:rsidRDefault="00FC0074" w:rsidP="00FC00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самостоятельной деятельности детей.</w:t>
      </w:r>
    </w:p>
    <w:p w:rsidR="00FC0074" w:rsidRDefault="00FC0074" w:rsidP="00FC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Результаты проекта.</w:t>
      </w:r>
    </w:p>
    <w:p w:rsidR="00FC0074" w:rsidRDefault="00FC0074" w:rsidP="00FC0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Получение доступных знаний о путях сохранения и укрепления здоровья. Повышение знаний о формировании ЗОЖ в дошкольном возрасте. </w:t>
      </w:r>
    </w:p>
    <w:p w:rsidR="00FC0074" w:rsidRDefault="0090454D" w:rsidP="00FC0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0074">
        <w:rPr>
          <w:rFonts w:ascii="Times New Roman" w:hAnsi="Times New Roman" w:cs="Times New Roman"/>
          <w:sz w:val="28"/>
          <w:szCs w:val="28"/>
        </w:rPr>
        <w:t xml:space="preserve">С помощью Кругов </w:t>
      </w:r>
      <w:proofErr w:type="spellStart"/>
      <w:r w:rsidR="00FC0074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FC0074">
        <w:rPr>
          <w:rFonts w:ascii="Times New Roman" w:hAnsi="Times New Roman" w:cs="Times New Roman"/>
          <w:sz w:val="28"/>
          <w:szCs w:val="28"/>
        </w:rPr>
        <w:t xml:space="preserve"> дети научились самостоятельно придумывать как реальные, так и фантастические задания; составлять рассказы о практической значимости объектов с необычными признаками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Кругов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группах  с воспитанниками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поможет детям в повышении уровня развития, а так же развивается познавательная активность, мелкая моторика рук, мышления, воображение, эмоционально-волевая сфера. Чем раньше начать стимулировать и развивать творческое мышление, тем более высоким окажется уровень.</w:t>
      </w:r>
    </w:p>
    <w:p w:rsidR="0090454D" w:rsidRDefault="0090454D" w:rsidP="00FC0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с дошкольниками по ТРИЗ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многоплановая, хорошо внедряется и совмещается с работой по программе дошкольного образования, дополняет ее с получением большей эффективности в результатах.</w:t>
      </w:r>
    </w:p>
    <w:p w:rsidR="0090454D" w:rsidRDefault="0090454D" w:rsidP="00FC0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Перспективы развития проекта.</w:t>
      </w:r>
    </w:p>
    <w:p w:rsidR="0090454D" w:rsidRDefault="0090454D" w:rsidP="00FC0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Демонстрация своего опыта педагогам ДОУ с целью внедрения ТРИЗ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ехнологии в ДОУ. </w:t>
      </w:r>
    </w:p>
    <w:p w:rsidR="0090454D" w:rsidRDefault="0090454D" w:rsidP="00FC0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Продолжить использование ТРИЗ технологии в работе с детьми. </w:t>
      </w:r>
    </w:p>
    <w:p w:rsidR="0090454D" w:rsidRPr="00FC0074" w:rsidRDefault="0090454D" w:rsidP="00FC00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54D" w:rsidRPr="00FC0074" w:rsidSect="005E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F78"/>
    <w:multiLevelType w:val="hybridMultilevel"/>
    <w:tmpl w:val="787A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5293"/>
    <w:multiLevelType w:val="hybridMultilevel"/>
    <w:tmpl w:val="A6AE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2A88"/>
    <w:multiLevelType w:val="hybridMultilevel"/>
    <w:tmpl w:val="D2FCBC0C"/>
    <w:lvl w:ilvl="0" w:tplc="082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85733"/>
    <w:rsid w:val="00056735"/>
    <w:rsid w:val="00065D6F"/>
    <w:rsid w:val="00094564"/>
    <w:rsid w:val="00222B1F"/>
    <w:rsid w:val="003E0F44"/>
    <w:rsid w:val="00441893"/>
    <w:rsid w:val="0050522B"/>
    <w:rsid w:val="005233C2"/>
    <w:rsid w:val="005E1C77"/>
    <w:rsid w:val="005F0745"/>
    <w:rsid w:val="00735ABA"/>
    <w:rsid w:val="00776381"/>
    <w:rsid w:val="007E2669"/>
    <w:rsid w:val="00813449"/>
    <w:rsid w:val="00837040"/>
    <w:rsid w:val="0090454D"/>
    <w:rsid w:val="00A43746"/>
    <w:rsid w:val="00AC0D09"/>
    <w:rsid w:val="00B5312F"/>
    <w:rsid w:val="00C85733"/>
    <w:rsid w:val="00CD548D"/>
    <w:rsid w:val="00E11C03"/>
    <w:rsid w:val="00FC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ABA"/>
  </w:style>
  <w:style w:type="paragraph" w:styleId="a3">
    <w:name w:val="Normal (Web)"/>
    <w:basedOn w:val="a"/>
    <w:uiPriority w:val="99"/>
    <w:semiHidden/>
    <w:unhideWhenUsed/>
    <w:rsid w:val="0073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5911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Диана Валерьевна</cp:lastModifiedBy>
  <cp:revision>3</cp:revision>
  <dcterms:created xsi:type="dcterms:W3CDTF">2020-01-27T08:58:00Z</dcterms:created>
  <dcterms:modified xsi:type="dcterms:W3CDTF">2020-01-29T08:30:00Z</dcterms:modified>
</cp:coreProperties>
</file>