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78" w:rsidRPr="00D63AC9" w:rsidRDefault="00811DF7" w:rsidP="00B258D7">
      <w:pPr>
        <w:spacing w:before="0" w:beforeAutospacing="0" w:after="0" w:afterAutospacing="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Результаты итогового мониторинга образовательной деятельности</w:t>
      </w:r>
      <w:r w:rsidRPr="00D63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178" w:rsidRPr="00D63AC9">
        <w:rPr>
          <w:rFonts w:ascii="Times New Roman" w:hAnsi="Times New Roman" w:cs="Times New Roman"/>
          <w:b/>
          <w:sz w:val="24"/>
          <w:szCs w:val="24"/>
        </w:rPr>
        <w:t xml:space="preserve"> по итогам 2023 - 2024 учебного года.</w:t>
      </w:r>
    </w:p>
    <w:p w:rsidR="003C5178" w:rsidRPr="00D63AC9" w:rsidRDefault="003C5178" w:rsidP="003C5178">
      <w:pPr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C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258D7">
        <w:rPr>
          <w:rFonts w:ascii="Times New Roman" w:hAnsi="Times New Roman" w:cs="Times New Roman"/>
          <w:b/>
          <w:sz w:val="24"/>
          <w:szCs w:val="24"/>
        </w:rPr>
        <w:t>Берегова О. В.</w:t>
      </w:r>
      <w:r w:rsidRPr="00D63AC9">
        <w:rPr>
          <w:rFonts w:ascii="Times New Roman" w:hAnsi="Times New Roman" w:cs="Times New Roman"/>
          <w:b/>
          <w:sz w:val="24"/>
          <w:szCs w:val="24"/>
        </w:rPr>
        <w:t xml:space="preserve">    возрастная группа 4-5 года</w:t>
      </w:r>
    </w:p>
    <w:p w:rsidR="003C5178" w:rsidRPr="00811DF7" w:rsidRDefault="003C5178" w:rsidP="00811DF7">
      <w:p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17" w:type="dxa"/>
        <w:jc w:val="center"/>
        <w:tblInd w:w="-1234" w:type="dxa"/>
        <w:tblLayout w:type="fixed"/>
        <w:tblLook w:val="04A0"/>
      </w:tblPr>
      <w:tblGrid>
        <w:gridCol w:w="2220"/>
        <w:gridCol w:w="3070"/>
        <w:gridCol w:w="3104"/>
        <w:gridCol w:w="1723"/>
      </w:tblGrid>
      <w:tr w:rsidR="003C5178" w:rsidRPr="00490A11" w:rsidTr="00B258D7">
        <w:trPr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178" w:rsidRPr="00490A11" w:rsidRDefault="003C5178" w:rsidP="00B258D7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диагностики уровня развития по направлениям:</w:t>
            </w:r>
          </w:p>
        </w:tc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  <w:proofErr w:type="gramStart"/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  <w:proofErr w:type="gramStart"/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C5178" w:rsidRPr="00490A11" w:rsidTr="00B258D7">
        <w:trPr>
          <w:trHeight w:val="519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04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</w:tcBorders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76%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04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64%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trHeight w:val="540"/>
          <w:jc w:val="center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23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3104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3070" w:type="dxa"/>
            <w:tcBorders>
              <w:top w:val="single" w:sz="12" w:space="0" w:color="auto"/>
            </w:tcBorders>
          </w:tcPr>
          <w:p w:rsidR="003C5178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94%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04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38%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5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3104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tabs>
                <w:tab w:val="left" w:pos="555"/>
                <w:tab w:val="center" w:pos="928"/>
              </w:tabs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3070" w:type="dxa"/>
            <w:tcBorders>
              <w:top w:val="single" w:sz="12" w:space="0" w:color="auto"/>
            </w:tcBorders>
          </w:tcPr>
          <w:p w:rsidR="003C5178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0% детей</w:t>
            </w:r>
          </w:p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поненты сформированы частично у 70%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04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56%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28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3104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у 0% у детей</w:t>
            </w: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3070" w:type="dxa"/>
            <w:tcBorders>
              <w:top w:val="single" w:sz="12" w:space="0" w:color="auto"/>
            </w:tcBorders>
          </w:tcPr>
          <w:p w:rsidR="003C5178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43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оненты сформированы частично у 7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04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55%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19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3104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3070" w:type="dxa"/>
            <w:tcBorders>
              <w:top w:val="single" w:sz="12" w:space="0" w:color="auto"/>
            </w:tcBorders>
          </w:tcPr>
          <w:p w:rsidR="003C5178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8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</w:tcBorders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04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23" w:type="dxa"/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5178" w:rsidRPr="00490A11" w:rsidTr="00B258D7">
        <w:trPr>
          <w:jc w:val="center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C5178" w:rsidRPr="00490A11" w:rsidRDefault="003C5178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51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3104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Большинство компонентов не </w:t>
            </w:r>
            <w:proofErr w:type="gramStart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723" w:type="dxa"/>
            <w:tcBorders>
              <w:bottom w:val="single" w:sz="12" w:space="0" w:color="auto"/>
            </w:tcBorders>
          </w:tcPr>
          <w:p w:rsidR="003C5178" w:rsidRPr="00490A11" w:rsidRDefault="003C5178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46%</w:t>
            </w:r>
          </w:p>
        </w:tc>
      </w:tr>
    </w:tbl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воспитаннико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проводилась в соответствии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оптимизация работы с группой детей.</w:t>
      </w:r>
    </w:p>
    <w:p w:rsidR="003C5178" w:rsidRPr="00490A11" w:rsidRDefault="003C5178" w:rsidP="003C5178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</w:t>
      </w:r>
      <w:proofErr w:type="gramStart"/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списку –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принявших участие в диагностировании –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Методика: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педагогической диагностики были использованы низко формализованные методы: наблюдение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(в </w:t>
      </w:r>
      <w:r w:rsidRPr="00490A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игровых ситуациях, в ходе режимных моментов, на непрерывной организованной деятельности)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0A11">
        <w:rPr>
          <w:rFonts w:ascii="Times New Roman" w:hAnsi="Times New Roman" w:cs="Times New Roman"/>
          <w:sz w:val="24"/>
          <w:szCs w:val="24"/>
        </w:rPr>
        <w:t xml:space="preserve">Наиболее высокая эффективность педагогических воздействий по физическому развитию, несколько ниже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490A11">
        <w:rPr>
          <w:rFonts w:ascii="Times New Roman" w:hAnsi="Times New Roman" w:cs="Times New Roman"/>
          <w:sz w:val="24"/>
          <w:szCs w:val="24"/>
        </w:rPr>
        <w:t xml:space="preserve"> познавательному и самая низкая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художестве-эстетическому</w:t>
      </w:r>
      <w:proofErr w:type="spellEnd"/>
      <w:r w:rsidRPr="00490A11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90A1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Причины недостаточной  эффективности: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частые пропуски по болезни и семейным обстоятельствам;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недостаточная заинтересованность  и активность родителей (законных представителей);</w:t>
      </w:r>
    </w:p>
    <w:p w:rsidR="003C5178" w:rsidRPr="00B258D7" w:rsidRDefault="003C5178" w:rsidP="00B258D7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недостаточное оснащение развивающей предметно пространственной среды по </w:t>
      </w:r>
      <w:r>
        <w:rPr>
          <w:rFonts w:ascii="Times New Roman" w:hAnsi="Times New Roman" w:cs="Times New Roman"/>
          <w:sz w:val="24"/>
          <w:szCs w:val="24"/>
        </w:rPr>
        <w:t>художественно - эстетическому</w:t>
      </w:r>
      <w:r w:rsidRPr="00490A11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90A11">
        <w:rPr>
          <w:rFonts w:ascii="Times New Roman" w:hAnsi="Times New Roman" w:cs="Times New Roman"/>
          <w:sz w:val="24"/>
          <w:szCs w:val="24"/>
        </w:rPr>
        <w:t>.</w:t>
      </w:r>
    </w:p>
    <w:p w:rsidR="003C5178" w:rsidRPr="003C5178" w:rsidRDefault="003C5178" w:rsidP="003C5178">
      <w:pPr>
        <w:spacing w:before="0" w:beforeAutospacing="0" w:after="0" w:afterAutospacing="0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3C5178" w:rsidRDefault="003C5178" w:rsidP="003C5178">
      <w:pPr>
        <w:pStyle w:val="a3"/>
        <w:spacing w:before="0" w:beforeAutospacing="0" w:after="0" w:afterAutospacing="0"/>
        <w:ind w:left="0" w:righ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1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056450" cy="3403158"/>
            <wp:effectExtent l="19050" t="0" r="10850" b="679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3C51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</w:p>
    <w:p w:rsidR="003C5178" w:rsidRDefault="003C5178" w:rsidP="003C5178">
      <w:pPr>
        <w:pStyle w:val="a3"/>
        <w:spacing w:before="0" w:beforeAutospacing="0" w:after="0" w:afterAutospacing="0"/>
        <w:ind w:left="0" w:righ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5178" w:rsidRPr="003C5178" w:rsidRDefault="003C5178" w:rsidP="003C5178">
      <w:pPr>
        <w:pStyle w:val="a3"/>
        <w:tabs>
          <w:tab w:val="left" w:pos="0"/>
        </w:tabs>
        <w:spacing w:before="0" w:beforeAutospacing="0" w:after="0" w:afterAutospacing="0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517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5018626" cy="2425148"/>
            <wp:effectExtent l="19050" t="0" r="10574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C5178">
        <w:rPr>
          <w:rFonts w:ascii="Times New Roman" w:hAnsi="Times New Roman" w:cs="Times New Roman"/>
          <w:b/>
          <w:color w:val="FF0000"/>
          <w:sz w:val="24"/>
          <w:szCs w:val="24"/>
        </w:rPr>
        <w:br w:type="textWrapping" w:clear="all"/>
      </w:r>
    </w:p>
    <w:p w:rsidR="003C5178" w:rsidRPr="00F84625" w:rsidRDefault="003C5178" w:rsidP="003C5178">
      <w:pPr>
        <w:tabs>
          <w:tab w:val="left" w:pos="795"/>
          <w:tab w:val="right" w:pos="14884"/>
        </w:tabs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Сравнительный анализ эффективности педагогических действий на начало и конец учебного года показал, что в среднем результ</w:t>
      </w:r>
      <w:r>
        <w:rPr>
          <w:rFonts w:ascii="Times New Roman" w:hAnsi="Times New Roman" w:cs="Times New Roman"/>
          <w:sz w:val="24"/>
          <w:szCs w:val="24"/>
        </w:rPr>
        <w:t>ативность работы увеличилась на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29,4</w:t>
      </w:r>
      <w:r w:rsidRPr="00490A1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Социально-коммуникативное развитие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Познавательное развитие -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Речевое развитие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Художе</w:t>
      </w:r>
      <w:r>
        <w:rPr>
          <w:rFonts w:ascii="Times New Roman" w:hAnsi="Times New Roman" w:cs="Times New Roman"/>
          <w:sz w:val="24"/>
          <w:szCs w:val="24"/>
        </w:rPr>
        <w:t xml:space="preserve">ственно-эстетическое развитие - </w:t>
      </w:r>
      <w:r w:rsidRPr="00490A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3C5178" w:rsidRPr="00490A11" w:rsidRDefault="003C5178" w:rsidP="003C5178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- </w:t>
      </w:r>
      <w:r w:rsidRPr="00490A11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На основании результатов диагностирования определены траектории развития обучающихся в летний период.</w:t>
      </w:r>
    </w:p>
    <w:p w:rsidR="003C5178" w:rsidRPr="00490A11" w:rsidRDefault="003C5178" w:rsidP="003C517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490A11">
        <w:rPr>
          <w:b/>
        </w:rPr>
        <w:t xml:space="preserve">По социально-коммуникативному развитию: </w:t>
      </w:r>
      <w:r w:rsidRPr="00490A11">
        <w:t xml:space="preserve">продолжать работу с </w:t>
      </w:r>
      <w:r w:rsidRPr="00490A11">
        <w:rPr>
          <w:rStyle w:val="a5"/>
        </w:rPr>
        <w:t>детьми</w:t>
      </w:r>
      <w:r w:rsidRPr="00490A11">
        <w:t xml:space="preserve">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</w:t>
      </w:r>
      <w:r w:rsidRPr="00490A11">
        <w:rPr>
          <w:rStyle w:val="a5"/>
        </w:rPr>
        <w:t xml:space="preserve">детьми дидактические игры </w:t>
      </w:r>
      <w:r w:rsidRPr="00490A11">
        <w:rPr>
          <w:i/>
          <w:iCs/>
        </w:rPr>
        <w:t>«Мои друзья»</w:t>
      </w:r>
      <w:r w:rsidRPr="00490A11">
        <w:t xml:space="preserve">, </w:t>
      </w:r>
      <w:r w:rsidRPr="00490A11">
        <w:rPr>
          <w:i/>
          <w:iCs/>
        </w:rPr>
        <w:t>«Какое настроение»</w:t>
      </w:r>
      <w:r w:rsidRPr="00490A11">
        <w:t xml:space="preserve">, </w:t>
      </w:r>
      <w:r w:rsidRPr="00490A11">
        <w:rPr>
          <w:i/>
          <w:iCs/>
        </w:rPr>
        <w:t>«Какой мой друг»</w:t>
      </w:r>
      <w:r w:rsidRPr="00490A11">
        <w:t xml:space="preserve"> и др.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490A11">
        <w:t>со</w:t>
      </w:r>
      <w:proofErr w:type="gramEnd"/>
      <w:r w:rsidRPr="00490A11">
        <w:t xml:space="preserve"> взрослыми и сверстниками.</w:t>
      </w:r>
      <w:r w:rsidR="00B13BB4">
        <w:t xml:space="preserve"> (</w:t>
      </w:r>
      <w:proofErr w:type="spellStart"/>
      <w:r w:rsidR="00B13BB4">
        <w:t>Доминик</w:t>
      </w:r>
      <w:proofErr w:type="spellEnd"/>
      <w:r w:rsidR="00B13BB4">
        <w:t xml:space="preserve"> К., Алена М, Артем Л., Аня Ш., Артем З., </w:t>
      </w:r>
      <w:proofErr w:type="spellStart"/>
      <w:r w:rsidR="00B13BB4">
        <w:t>Муродали</w:t>
      </w:r>
      <w:proofErr w:type="spellEnd"/>
      <w:r w:rsidR="00B13BB4">
        <w:t xml:space="preserve"> С.)</w:t>
      </w:r>
    </w:p>
    <w:p w:rsidR="003C5178" w:rsidRDefault="003C5178" w:rsidP="003C517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rPr>
          <w:b/>
        </w:rPr>
        <w:t>По познавательному развитию:</w:t>
      </w:r>
      <w:r w:rsidRPr="00490A11">
        <w:t xml:space="preserve"> проводить с </w:t>
      </w:r>
      <w:r w:rsidRPr="00490A11">
        <w:rPr>
          <w:rStyle w:val="a5"/>
        </w:rPr>
        <w:t>детьми</w:t>
      </w:r>
      <w:r w:rsidRPr="00490A11">
        <w:t xml:space="preserve">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  <w:r w:rsidR="00B13BB4">
        <w:t xml:space="preserve"> ( </w:t>
      </w:r>
      <w:proofErr w:type="spellStart"/>
      <w:r w:rsidR="00B13BB4">
        <w:t>Доминик</w:t>
      </w:r>
      <w:proofErr w:type="spellEnd"/>
      <w:r w:rsidR="00B13BB4">
        <w:t xml:space="preserve"> К. </w:t>
      </w:r>
      <w:r w:rsidR="00C046C1">
        <w:t xml:space="preserve">Даниил Л., </w:t>
      </w:r>
      <w:proofErr w:type="spellStart"/>
      <w:r w:rsidR="00C046C1">
        <w:t>Есения</w:t>
      </w:r>
      <w:proofErr w:type="spellEnd"/>
      <w:r w:rsidR="00C046C1">
        <w:t xml:space="preserve"> С., Рома О.)</w:t>
      </w:r>
    </w:p>
    <w:p w:rsidR="003C5178" w:rsidRPr="00490A11" w:rsidRDefault="003C5178" w:rsidP="003C517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rPr>
          <w:b/>
        </w:rPr>
        <w:t>По речевому развитию:</w:t>
      </w:r>
      <w:r w:rsidRPr="00490A11">
        <w:t xml:space="preserve"> </w:t>
      </w:r>
      <w:r w:rsidRPr="00672D81">
        <w:t xml:space="preserve">продолжать </w:t>
      </w:r>
      <w:r w:rsidRPr="00672D81">
        <w:rPr>
          <w:shd w:val="clear" w:color="auto" w:fill="FFFFFF"/>
        </w:rPr>
        <w:t xml:space="preserve">индивидуальные занятия по речевым заданиям, дидактические игры, чтение художественной литературы, </w:t>
      </w:r>
      <w:r w:rsidRPr="00490A11">
        <w:t>расширять знания о жанрах литературы</w:t>
      </w:r>
      <w:r>
        <w:rPr>
          <w:shd w:val="clear" w:color="auto" w:fill="FFFFFF"/>
        </w:rPr>
        <w:t xml:space="preserve">, </w:t>
      </w:r>
      <w:r w:rsidRPr="00672D81">
        <w:rPr>
          <w:shd w:val="clear" w:color="auto" w:fill="FFFFFF"/>
        </w:rPr>
        <w:t>индивидуальные беседы, заучивание стихов коллективно и индивидуально; проводить беседы и консультации родителями по данному разделу.</w:t>
      </w:r>
      <w:r w:rsidR="00C046C1">
        <w:rPr>
          <w:shd w:val="clear" w:color="auto" w:fill="FFFFFF"/>
        </w:rPr>
        <w:t xml:space="preserve"> (Артем Л., Егор Т., </w:t>
      </w:r>
      <w:proofErr w:type="spellStart"/>
      <w:r w:rsidR="00C046C1">
        <w:rPr>
          <w:shd w:val="clear" w:color="auto" w:fill="FFFFFF"/>
        </w:rPr>
        <w:t>ДаниилЛ</w:t>
      </w:r>
      <w:proofErr w:type="spellEnd"/>
      <w:r w:rsidR="00C046C1">
        <w:rPr>
          <w:shd w:val="clear" w:color="auto" w:fill="FFFFFF"/>
        </w:rPr>
        <w:t xml:space="preserve">., </w:t>
      </w:r>
      <w:proofErr w:type="spellStart"/>
      <w:r w:rsidR="00C046C1">
        <w:rPr>
          <w:shd w:val="clear" w:color="auto" w:fill="FFFFFF"/>
        </w:rPr>
        <w:t>Есения</w:t>
      </w:r>
      <w:proofErr w:type="spellEnd"/>
      <w:r w:rsidR="00C046C1">
        <w:rPr>
          <w:shd w:val="clear" w:color="auto" w:fill="FFFFFF"/>
        </w:rPr>
        <w:t xml:space="preserve"> С., </w:t>
      </w:r>
      <w:proofErr w:type="spellStart"/>
      <w:r w:rsidR="00C046C1">
        <w:rPr>
          <w:shd w:val="clear" w:color="auto" w:fill="FFFFFF"/>
        </w:rPr>
        <w:t>Доминик</w:t>
      </w:r>
      <w:proofErr w:type="spellEnd"/>
      <w:r w:rsidR="00C046C1">
        <w:rPr>
          <w:shd w:val="clear" w:color="auto" w:fill="FFFFFF"/>
        </w:rPr>
        <w:t xml:space="preserve"> К.)</w:t>
      </w:r>
    </w:p>
    <w:p w:rsidR="003C5178" w:rsidRPr="00C046C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По художественно-эстетическому развитию:</w:t>
      </w:r>
      <w:r w:rsidRPr="00490A11">
        <w:rPr>
          <w:rFonts w:ascii="Times New Roman" w:hAnsi="Times New Roman" w:cs="Times New Roman"/>
          <w:sz w:val="24"/>
          <w:szCs w:val="24"/>
        </w:rPr>
        <w:t xml:space="preserve"> вести индивидуальную работу с этими </w:t>
      </w:r>
      <w:r w:rsidRPr="00490A11">
        <w:rPr>
          <w:rStyle w:val="a5"/>
          <w:rFonts w:ascii="Times New Roman" w:hAnsi="Times New Roman" w:cs="Times New Roman"/>
          <w:sz w:val="24"/>
          <w:szCs w:val="24"/>
        </w:rPr>
        <w:t>детьми по формированию</w:t>
      </w:r>
      <w:r w:rsidRPr="00490A11">
        <w:rPr>
          <w:rFonts w:ascii="Times New Roman" w:hAnsi="Times New Roman" w:cs="Times New Roman"/>
          <w:sz w:val="24"/>
          <w:szCs w:val="24"/>
        </w:rPr>
        <w:t xml:space="preserve">, умений и навыков по изобразительной деятельности в соответствии с </w:t>
      </w:r>
      <w:r w:rsidRPr="00C046C1">
        <w:rPr>
          <w:rStyle w:val="a5"/>
          <w:rFonts w:ascii="Times New Roman" w:hAnsi="Times New Roman" w:cs="Times New Roman"/>
          <w:b w:val="0"/>
          <w:sz w:val="24"/>
          <w:szCs w:val="24"/>
        </w:rPr>
        <w:t>программой</w:t>
      </w:r>
      <w:r w:rsidRPr="00C046C1">
        <w:rPr>
          <w:rFonts w:ascii="Times New Roman" w:hAnsi="Times New Roman" w:cs="Times New Roman"/>
          <w:b/>
          <w:sz w:val="24"/>
          <w:szCs w:val="24"/>
        </w:rPr>
        <w:t>.</w:t>
      </w:r>
      <w:r w:rsidR="00C04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6C1" w:rsidRPr="00C046C1">
        <w:rPr>
          <w:rFonts w:ascii="Times New Roman" w:hAnsi="Times New Roman" w:cs="Times New Roman"/>
          <w:sz w:val="24"/>
          <w:szCs w:val="24"/>
        </w:rPr>
        <w:t>(Рома</w:t>
      </w:r>
      <w:proofErr w:type="gramStart"/>
      <w:r w:rsidR="00C046C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C046C1">
        <w:rPr>
          <w:rFonts w:ascii="Times New Roman" w:hAnsi="Times New Roman" w:cs="Times New Roman"/>
          <w:sz w:val="24"/>
          <w:szCs w:val="24"/>
        </w:rPr>
        <w:t>Женя Л., Егор Т., Глеб Г.)</w:t>
      </w:r>
    </w:p>
    <w:p w:rsidR="003C5178" w:rsidRPr="00490A11" w:rsidRDefault="003C5178" w:rsidP="003C517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t xml:space="preserve"> </w:t>
      </w:r>
      <w:r w:rsidRPr="00490A11">
        <w:rPr>
          <w:b/>
        </w:rPr>
        <w:t>По физическому развитию  планируется   работа:</w:t>
      </w:r>
      <w:r w:rsidRPr="00490A11">
        <w:t xml:space="preserve"> необходимо уделить внимание закреплению основных навыков ЗОЖ в игровой деятельности, а также с помощью бесед, повысить навыки личной гигиены и опрятности у дошкольников.</w:t>
      </w:r>
      <w:r w:rsidR="00C046C1">
        <w:t xml:space="preserve"> (Артем С., Алена М., </w:t>
      </w:r>
      <w:proofErr w:type="spellStart"/>
      <w:r w:rsidR="00C046C1">
        <w:t>Есения</w:t>
      </w:r>
      <w:proofErr w:type="spellEnd"/>
      <w:r w:rsidR="00C046C1">
        <w:t xml:space="preserve"> С. Глеб Г.)</w:t>
      </w:r>
      <w:r w:rsidRPr="00490A11">
        <w:t xml:space="preserve"> 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 xml:space="preserve">Перспективы оптимизации работы по развитию </w:t>
      </w:r>
      <w:proofErr w:type="gramStart"/>
      <w:r w:rsidRPr="00490A1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90A11">
        <w:rPr>
          <w:rFonts w:ascii="Times New Roman" w:hAnsi="Times New Roman" w:cs="Times New Roman"/>
          <w:b/>
          <w:sz w:val="24"/>
          <w:szCs w:val="24"/>
        </w:rPr>
        <w:t xml:space="preserve"> в летний период: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490A11">
        <w:rPr>
          <w:rFonts w:ascii="Times New Roman" w:hAnsi="Times New Roman" w:cs="Times New Roman"/>
          <w:sz w:val="24"/>
          <w:szCs w:val="24"/>
        </w:rPr>
        <w:tab/>
        <w:t>Разработать (редактировать):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1.1. Рабочую программу по организации образовательной деятельности детей  5-6 года;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1.2. Образовательные маршруты воспитанников, нуждающихся в индивидуализации развития </w:t>
      </w:r>
      <w:r>
        <w:rPr>
          <w:rFonts w:ascii="Times New Roman" w:hAnsi="Times New Roman" w:cs="Times New Roman"/>
          <w:sz w:val="24"/>
          <w:szCs w:val="24"/>
        </w:rPr>
        <w:t>в летний период</w:t>
      </w:r>
      <w:r w:rsidRPr="00490A11">
        <w:rPr>
          <w:rFonts w:ascii="Times New Roman" w:hAnsi="Times New Roman" w:cs="Times New Roman"/>
          <w:sz w:val="24"/>
          <w:szCs w:val="24"/>
        </w:rPr>
        <w:t>;</w:t>
      </w:r>
    </w:p>
    <w:p w:rsidR="003C5178" w:rsidRPr="00490A11" w:rsidRDefault="003C5178" w:rsidP="003C517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11">
        <w:rPr>
          <w:rFonts w:ascii="Times New Roman" w:hAnsi="Times New Roman" w:cs="Times New Roman"/>
          <w:sz w:val="24"/>
          <w:szCs w:val="24"/>
        </w:rPr>
        <w:t>Систему взаимодействия с родителями (законными представителями).</w:t>
      </w:r>
    </w:p>
    <w:p w:rsidR="001329BD" w:rsidRDefault="00B13BB4" w:rsidP="001329BD">
      <w:pPr>
        <w:pStyle w:val="3"/>
        <w:shd w:val="clear" w:color="auto" w:fill="auto"/>
        <w:tabs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i/>
          <w:sz w:val="24"/>
          <w:szCs w:val="24"/>
        </w:rPr>
      </w:pPr>
      <w:r w:rsidRPr="00815539">
        <w:rPr>
          <w:rFonts w:ascii="Times New Roman" w:hAnsi="Times New Roman"/>
          <w:sz w:val="24"/>
          <w:szCs w:val="24"/>
        </w:rPr>
        <w:t>2.</w:t>
      </w:r>
      <w:r w:rsidRPr="00815539">
        <w:rPr>
          <w:rFonts w:ascii="Times New Roman" w:hAnsi="Times New Roman"/>
          <w:sz w:val="24"/>
          <w:szCs w:val="24"/>
        </w:rPr>
        <w:tab/>
      </w:r>
      <w:proofErr w:type="gramStart"/>
      <w:r w:rsidRPr="00815539">
        <w:rPr>
          <w:rFonts w:ascii="Times New Roman" w:hAnsi="Times New Roman"/>
          <w:sz w:val="24"/>
          <w:szCs w:val="24"/>
        </w:rPr>
        <w:t xml:space="preserve">Пополнить развивающую предметно пространственную среду </w:t>
      </w:r>
      <w:r w:rsidRPr="00815539">
        <w:rPr>
          <w:rFonts w:ascii="Times New Roman" w:hAnsi="Times New Roman"/>
          <w:sz w:val="24"/>
          <w:szCs w:val="24"/>
          <w:shd w:val="clear" w:color="auto" w:fill="FFFFFF"/>
        </w:rPr>
        <w:t>материалами, активизирующих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815539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</w:t>
      </w:r>
      <w:r w:rsidRPr="00815539">
        <w:rPr>
          <w:rFonts w:ascii="Times New Roman" w:hAnsi="Times New Roman"/>
          <w:sz w:val="24"/>
          <w:szCs w:val="24"/>
          <w:shd w:val="clear" w:color="auto" w:fill="FFFFFF"/>
        </w:rPr>
        <w:t>коллекций.</w:t>
      </w:r>
      <w:proofErr w:type="gramEnd"/>
      <w:r w:rsidRPr="00815539">
        <w:rPr>
          <w:rFonts w:ascii="Times New Roman" w:hAnsi="Times New Roman"/>
          <w:sz w:val="24"/>
          <w:szCs w:val="24"/>
          <w:shd w:val="clear" w:color="auto" w:fill="FFFFFF"/>
        </w:rPr>
        <w:t xml:space="preserve"> Также необходимо пополнить уголок природы</w:t>
      </w:r>
      <w:r w:rsidRPr="00815539">
        <w:rPr>
          <w:rFonts w:ascii="Times New Roman" w:hAnsi="Times New Roman"/>
          <w:sz w:val="24"/>
          <w:szCs w:val="24"/>
        </w:rPr>
        <w:t>: познавательной природоведческой литературы, энциклопедии; Дидактические игры на основные правила поведения человека в экосистемах, обеспечивающих сохранение их целостнос</w:t>
      </w:r>
      <w:r>
        <w:rPr>
          <w:rFonts w:ascii="Times New Roman" w:hAnsi="Times New Roman"/>
          <w:sz w:val="24"/>
          <w:szCs w:val="24"/>
        </w:rPr>
        <w:t>ти.</w:t>
      </w:r>
      <w:r w:rsidR="001329BD" w:rsidRPr="001329BD">
        <w:rPr>
          <w:rFonts w:ascii="Times New Roman" w:hAnsi="Times New Roman"/>
          <w:i/>
          <w:sz w:val="24"/>
          <w:szCs w:val="24"/>
        </w:rPr>
        <w:t xml:space="preserve"> </w:t>
      </w:r>
    </w:p>
    <w:p w:rsidR="001329BD" w:rsidRPr="00C537A7" w:rsidRDefault="001329BD" w:rsidP="001329BD">
      <w:pPr>
        <w:pStyle w:val="3"/>
        <w:shd w:val="clear" w:color="auto" w:fill="auto"/>
        <w:tabs>
          <w:tab w:val="left" w:pos="9923"/>
        </w:tabs>
        <w:spacing w:before="0"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37A7">
        <w:rPr>
          <w:rStyle w:val="ab"/>
          <w:rFonts w:ascii="Times New Roman" w:hAnsi="Times New Roman"/>
          <w:i/>
          <w:sz w:val="24"/>
          <w:szCs w:val="24"/>
        </w:rPr>
        <w:t>Вывод:</w:t>
      </w:r>
      <w:r w:rsidRPr="00C537A7">
        <w:rPr>
          <w:rStyle w:val="ab"/>
          <w:rFonts w:ascii="Times New Roman" w:hAnsi="Times New Roman"/>
          <w:sz w:val="24"/>
          <w:szCs w:val="24"/>
        </w:rPr>
        <w:t xml:space="preserve"> </w:t>
      </w:r>
      <w:r w:rsidRPr="00C537A7">
        <w:rPr>
          <w:rFonts w:ascii="Times New Roman" w:hAnsi="Times New Roman"/>
          <w:sz w:val="24"/>
          <w:szCs w:val="24"/>
        </w:rPr>
        <w:t xml:space="preserve">Результаты мониторинга достижений воспитанников по образовательным областям показал, что в основном преобладает средний уровень развития по всем пяти направлениям. Это означает, что у детей сформированы основные  культурные навыки. Они проявляет инициативу и самостоятельность во всех основных видах деятельности – игре, общении. Анализ результатов диагностики также показал наличие низкого уровня развития детей. Обусловлено это индивидуальными особенностями в развитии некоторых детей. Но завесь учебный </w:t>
      </w:r>
      <w:proofErr w:type="gramStart"/>
      <w:r w:rsidRPr="00C537A7">
        <w:rPr>
          <w:rFonts w:ascii="Times New Roman" w:hAnsi="Times New Roman"/>
          <w:sz w:val="24"/>
          <w:szCs w:val="24"/>
        </w:rPr>
        <w:t>год</w:t>
      </w:r>
      <w:proofErr w:type="gramEnd"/>
      <w:r w:rsidRPr="00C537A7">
        <w:rPr>
          <w:rFonts w:ascii="Times New Roman" w:hAnsi="Times New Roman"/>
          <w:sz w:val="24"/>
          <w:szCs w:val="24"/>
        </w:rPr>
        <w:t xml:space="preserve"> эти дети смогли добиться больших успехов. Если в начале года такие дети всегда сторонились, держались особняком, то к концу года они научились участвовать в совместной с взрослым практической и игровой деятельности, хотя испытывают неустойчивый интерес к действиям ровесников, не всегда могут подчинить своё поведение правилам общения.  Из-за ограничения речевых контактов у таких детей наблюдается достаточно низкая социально-коммуникативная активность. По результатам диагностики за год, следует, что необходимо усилить работу по образовательным областям: «Речевое развитие», «Познавательное развитие», «Социально-коммуникативное развитие».</w:t>
      </w:r>
    </w:p>
    <w:p w:rsidR="00F06C46" w:rsidRDefault="00F06C46" w:rsidP="00B13BB4">
      <w:p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29BD" w:rsidRDefault="001329BD" w:rsidP="00B13BB4">
      <w:pPr>
        <w:tabs>
          <w:tab w:val="left" w:pos="1134"/>
        </w:tabs>
        <w:ind w:left="0" w:firstLine="709"/>
        <w:jc w:val="both"/>
      </w:pPr>
    </w:p>
    <w:sectPr w:rsidR="001329BD" w:rsidSect="00F0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739C7E31"/>
    <w:multiLevelType w:val="multilevel"/>
    <w:tmpl w:val="5B0A06F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5178"/>
    <w:rsid w:val="00084FDF"/>
    <w:rsid w:val="001329BD"/>
    <w:rsid w:val="003C5178"/>
    <w:rsid w:val="004B6343"/>
    <w:rsid w:val="005560BB"/>
    <w:rsid w:val="007E3C83"/>
    <w:rsid w:val="00811DF7"/>
    <w:rsid w:val="00AA75ED"/>
    <w:rsid w:val="00B13BB4"/>
    <w:rsid w:val="00B258D7"/>
    <w:rsid w:val="00C046C1"/>
    <w:rsid w:val="00CC7DCA"/>
    <w:rsid w:val="00D17C13"/>
    <w:rsid w:val="00F0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178"/>
    <w:pPr>
      <w:spacing w:before="100" w:beforeAutospacing="1" w:after="100" w:afterAutospacing="1" w:line="240" w:lineRule="auto"/>
      <w:ind w:left="1491" w:right="340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178"/>
    <w:pPr>
      <w:ind w:left="720"/>
      <w:contextualSpacing/>
    </w:pPr>
  </w:style>
  <w:style w:type="table" w:styleId="a4">
    <w:name w:val="Table Grid"/>
    <w:basedOn w:val="a1"/>
    <w:uiPriority w:val="59"/>
    <w:rsid w:val="003C5178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C5178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rsid w:val="003C5178"/>
    <w:pPr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3C5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1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178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3"/>
    <w:rsid w:val="001329BD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a"/>
    <w:rsid w:val="001329BD"/>
    <w:pPr>
      <w:widowControl w:val="0"/>
      <w:shd w:val="clear" w:color="auto" w:fill="FFFFFF"/>
      <w:spacing w:before="240" w:beforeAutospacing="0" w:after="240" w:afterAutospacing="0" w:line="278" w:lineRule="exact"/>
      <w:ind w:left="0" w:right="0" w:hanging="340"/>
    </w:pPr>
    <w:rPr>
      <w:rFonts w:eastAsia="Times New Roman" w:cs="Times New Roman"/>
      <w:sz w:val="23"/>
      <w:szCs w:val="23"/>
    </w:rPr>
  </w:style>
  <w:style w:type="character" w:customStyle="1" w:styleId="ab">
    <w:name w:val="Основной текст + Полужирный"/>
    <w:basedOn w:val="aa"/>
    <w:rsid w:val="001329BD"/>
    <w:rPr>
      <w:b/>
      <w:bCs/>
      <w:color w:val="000000"/>
      <w:spacing w:val="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&#1084;&#1086;&#1085;&#1080;&#1090;&#1086;&#1088;&#1080;&#1085;&#1075;\&#1080;&#1085;&#1092;&#1086;&#1088;&#1084;-&#1072;&#1085;&#1072;&#1083;&#1080;&#1090;%20&#1089;&#1087;&#1088;&#1072;&#1074;&#1082;&#1072;%20&#1052;&#1054;&#1071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&#1084;&#1086;&#1085;&#1080;&#1090;&#1086;&#1088;&#1080;&#1085;&#1075;\&#1080;&#1085;&#1092;&#1086;&#1088;&#1084;-&#1072;&#1085;&#1072;&#1083;&#1080;&#1090;%20&#1089;&#1087;&#1088;&#1072;&#1074;&#1082;&#1072;%20&#1052;&#1054;&#1071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>
                <a:latin typeface="Times New Roman" panose="02020603050405020304" pitchFamily="18" charset="0"/>
              </a:rPr>
              <a:t>Начало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2840352421165036"/>
          <c:y val="0.13471898748162753"/>
          <c:w val="0.8439683968001267"/>
          <c:h val="0.42429502244679768"/>
        </c:manualLayout>
      </c:layout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2.4E-2</c:v>
                </c:pt>
                <c:pt idx="1">
                  <c:v>1.4E-2</c:v>
                </c:pt>
                <c:pt idx="2">
                  <c:v>0</c:v>
                </c:pt>
                <c:pt idx="3">
                  <c:v>4.3999999999999997E-2</c:v>
                </c:pt>
                <c:pt idx="4">
                  <c:v>7.5999999999999998E-2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Средне-высокий уровень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0.33500000000000046</c:v>
                </c:pt>
                <c:pt idx="1">
                  <c:v>0.57900000000000063</c:v>
                </c:pt>
                <c:pt idx="2">
                  <c:v>0.27300000000000002</c:v>
                </c:pt>
                <c:pt idx="3">
                  <c:v>0.39100000000000046</c:v>
                </c:pt>
                <c:pt idx="4">
                  <c:v>0.15200000000000016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Лист1!$B$5:$F$5</c:f>
              <c:numCache>
                <c:formatCode>0%</c:formatCode>
                <c:ptCount val="5"/>
                <c:pt idx="0">
                  <c:v>0.41600000000000031</c:v>
                </c:pt>
                <c:pt idx="1">
                  <c:v>0.35500000000000032</c:v>
                </c:pt>
                <c:pt idx="2">
                  <c:v>0.43400000000000033</c:v>
                </c:pt>
                <c:pt idx="3">
                  <c:v>0.36200000000000032</c:v>
                </c:pt>
                <c:pt idx="4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Низко-средний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Лист1!$B$6:$F$6</c:f>
              <c:numCache>
                <c:formatCode>0%</c:formatCode>
                <c:ptCount val="5"/>
                <c:pt idx="0">
                  <c:v>0.21700000000000016</c:v>
                </c:pt>
                <c:pt idx="1">
                  <c:v>4.3000000000000003E-2</c:v>
                </c:pt>
                <c:pt idx="2">
                  <c:v>0.254</c:v>
                </c:pt>
                <c:pt idx="3">
                  <c:v>0.14400000000000004</c:v>
                </c:pt>
                <c:pt idx="4">
                  <c:v>0.42300000000000032</c:v>
                </c:pt>
              </c:numCache>
            </c:numRef>
          </c:val>
        </c:ser>
        <c:ser>
          <c:idx val="4"/>
          <c:order val="4"/>
          <c:tx>
            <c:strRef>
              <c:f>Лист1!$A$7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Лист1!$B$7:$F$7</c:f>
              <c:numCache>
                <c:formatCode>0%</c:formatCode>
                <c:ptCount val="5"/>
                <c:pt idx="0">
                  <c:v>6.0000000000000062E-3</c:v>
                </c:pt>
                <c:pt idx="1">
                  <c:v>7.0000000000000062E-3</c:v>
                </c:pt>
                <c:pt idx="2">
                  <c:v>3.1000000000000028E-2</c:v>
                </c:pt>
                <c:pt idx="3">
                  <c:v>4.8000000000000001E-2</c:v>
                </c:pt>
                <c:pt idx="4">
                  <c:v>8.6000000000000021E-2</c:v>
                </c:pt>
              </c:numCache>
            </c:numRef>
          </c:val>
        </c:ser>
        <c:gapWidth val="219"/>
        <c:overlap val="-27"/>
        <c:axId val="140012160"/>
        <c:axId val="87479040"/>
      </c:barChart>
      <c:catAx>
        <c:axId val="1400121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479040"/>
        <c:crosses val="autoZero"/>
        <c:auto val="1"/>
        <c:lblAlgn val="ctr"/>
        <c:lblOffset val="100"/>
      </c:catAx>
      <c:valAx>
        <c:axId val="874790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1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>
                <a:latin typeface="Times New Roman" panose="02020603050405020304" pitchFamily="18" charset="0"/>
              </a:rPr>
              <a:t>Конец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6950148895079479E-2"/>
          <c:y val="0.21120768486949201"/>
          <c:w val="0.89520986902454269"/>
          <c:h val="0.29290410912205139"/>
        </c:manualLayout>
      </c:layout>
      <c:barChart>
        <c:barDir val="col"/>
        <c:grouping val="clustered"/>
        <c:ser>
          <c:idx val="0"/>
          <c:order val="0"/>
          <c:tx>
            <c:strRef>
              <c:f>Лист1!$A$10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Лист1!$B$10:$F$10</c:f>
              <c:numCache>
                <c:formatCode>0%</c:formatCode>
                <c:ptCount val="5"/>
                <c:pt idx="0">
                  <c:v>0.35100000000000031</c:v>
                </c:pt>
                <c:pt idx="1">
                  <c:v>0.60400000000000065</c:v>
                </c:pt>
                <c:pt idx="2">
                  <c:v>0.44</c:v>
                </c:pt>
                <c:pt idx="3">
                  <c:v>0.43000000000000033</c:v>
                </c:pt>
                <c:pt idx="4">
                  <c:v>0.21800000000000017</c:v>
                </c:pt>
              </c:numCache>
            </c:numRef>
          </c:val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Средне-высокий уровень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Лист1!$B$11:$F$11</c:f>
              <c:numCache>
                <c:formatCode>0%</c:formatCode>
                <c:ptCount val="5"/>
                <c:pt idx="0">
                  <c:v>0.41600000000000031</c:v>
                </c:pt>
                <c:pt idx="1">
                  <c:v>0.34</c:v>
                </c:pt>
                <c:pt idx="2">
                  <c:v>0.41600000000000031</c:v>
                </c:pt>
                <c:pt idx="3">
                  <c:v>0.37000000000000033</c:v>
                </c:pt>
                <c:pt idx="4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Лист1!$B$12:$F$12</c:f>
              <c:numCache>
                <c:formatCode>0%</c:formatCode>
                <c:ptCount val="5"/>
                <c:pt idx="0">
                  <c:v>0.22</c:v>
                </c:pt>
                <c:pt idx="1">
                  <c:v>4.1000000000000002E-2</c:v>
                </c:pt>
                <c:pt idx="2">
                  <c:v>0.14200000000000004</c:v>
                </c:pt>
                <c:pt idx="3">
                  <c:v>0.17500000000000004</c:v>
                </c:pt>
                <c:pt idx="4">
                  <c:v>0.46800000000000008</c:v>
                </c:pt>
              </c:numCache>
            </c:numRef>
          </c:val>
        </c:ser>
        <c:ser>
          <c:idx val="3"/>
          <c:order val="3"/>
          <c:tx>
            <c:strRef>
              <c:f>Лист1!$A$13</c:f>
              <c:strCache>
                <c:ptCount val="1"/>
                <c:pt idx="0">
                  <c:v>Низко-средний уровень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Лист1!$B$13:$F$13</c:f>
              <c:numCache>
                <c:formatCode>0%</c:formatCode>
                <c:ptCount val="5"/>
                <c:pt idx="0">
                  <c:v>5.0000000000000053E-3</c:v>
                </c:pt>
                <c:pt idx="1">
                  <c:v>6.0000000000000062E-3</c:v>
                </c:pt>
                <c:pt idx="2">
                  <c:v>0</c:v>
                </c:pt>
                <c:pt idx="3">
                  <c:v>2.3E-2</c:v>
                </c:pt>
                <c:pt idx="4">
                  <c:v>5.1999999999999998E-2</c:v>
                </c:pt>
              </c:numCache>
            </c:numRef>
          </c:val>
        </c:ser>
        <c:ser>
          <c:idx val="4"/>
          <c:order val="4"/>
          <c:tx>
            <c:strRef>
              <c:f>Лист1!$A$14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Лист1!$B$14:$F$14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Width val="219"/>
        <c:overlap val="-27"/>
        <c:axId val="87756800"/>
        <c:axId val="87758336"/>
      </c:barChart>
      <c:catAx>
        <c:axId val="87756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758336"/>
        <c:crosses val="autoZero"/>
        <c:auto val="1"/>
        <c:lblAlgn val="ctr"/>
        <c:lblOffset val="100"/>
      </c:catAx>
      <c:valAx>
        <c:axId val="87758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75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3251783642087485E-2"/>
          <c:y val="0.8384793832183407"/>
          <c:w val="0.81349623343177335"/>
          <c:h val="0.1615206167816593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2026-08-17T04:49:00Z</dcterms:created>
  <dcterms:modified xsi:type="dcterms:W3CDTF">2026-08-17T17:17:00Z</dcterms:modified>
</cp:coreProperties>
</file>