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367" w:rsidRPr="00EE69FF" w:rsidRDefault="00524367" w:rsidP="005243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69FF">
        <w:rPr>
          <w:rFonts w:ascii="Times New Roman" w:hAnsi="Times New Roman" w:cs="Times New Roman"/>
          <w:b/>
          <w:sz w:val="28"/>
          <w:szCs w:val="28"/>
        </w:rPr>
        <w:t xml:space="preserve">Результаты итогового мониторинга образовательной деятельности  </w:t>
      </w:r>
    </w:p>
    <w:p w:rsidR="00524367" w:rsidRPr="00EE69FF" w:rsidRDefault="00524367" w:rsidP="00524367">
      <w:pPr>
        <w:spacing w:after="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EE69FF">
        <w:rPr>
          <w:rFonts w:ascii="Times New Roman" w:hAnsi="Times New Roman" w:cs="Times New Roman"/>
          <w:b/>
          <w:sz w:val="28"/>
          <w:szCs w:val="28"/>
        </w:rPr>
        <w:t>по итогам 2025 - 2026 учебного года.</w:t>
      </w:r>
    </w:p>
    <w:p w:rsidR="00524367" w:rsidRDefault="00524367" w:rsidP="00EE69F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69FF">
        <w:rPr>
          <w:rFonts w:ascii="Times New Roman" w:hAnsi="Times New Roman" w:cs="Times New Roman"/>
          <w:b/>
          <w:sz w:val="28"/>
          <w:szCs w:val="28"/>
        </w:rPr>
        <w:t>Воспитатель: Берегова О. В.    возрастная группа 6 - 7 лет.</w:t>
      </w:r>
    </w:p>
    <w:p w:rsidR="00EE69FF" w:rsidRPr="00EE69FF" w:rsidRDefault="00EE69FF" w:rsidP="00EE69F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13325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5"/>
        <w:gridCol w:w="3827"/>
        <w:gridCol w:w="4111"/>
        <w:gridCol w:w="2552"/>
      </w:tblGrid>
      <w:tr w:rsidR="00524367" w:rsidTr="00EE69FF">
        <w:trPr>
          <w:trHeight w:val="827"/>
        </w:trPr>
        <w:tc>
          <w:tcPr>
            <w:tcW w:w="2835" w:type="dxa"/>
          </w:tcPr>
          <w:p w:rsidR="00524367" w:rsidRPr="00CF397F" w:rsidRDefault="00524367" w:rsidP="00EE69FF">
            <w:pPr>
              <w:pStyle w:val="TableParagraph"/>
              <w:ind w:left="109" w:right="284"/>
              <w:jc w:val="center"/>
              <w:rPr>
                <w:sz w:val="24"/>
                <w:lang w:val="ru-RU"/>
              </w:rPr>
            </w:pPr>
            <w:r w:rsidRPr="00CF397F">
              <w:rPr>
                <w:sz w:val="24"/>
                <w:lang w:val="ru-RU"/>
              </w:rPr>
              <w:t>Результаты</w:t>
            </w:r>
            <w:r w:rsidRPr="00CF397F">
              <w:rPr>
                <w:spacing w:val="-15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 xml:space="preserve">диагностики уровня развития по </w:t>
            </w:r>
            <w:r w:rsidRPr="00CF397F">
              <w:rPr>
                <w:spacing w:val="-2"/>
                <w:sz w:val="24"/>
                <w:lang w:val="ru-RU"/>
              </w:rPr>
              <w:t>направлениям:</w:t>
            </w:r>
          </w:p>
        </w:tc>
        <w:tc>
          <w:tcPr>
            <w:tcW w:w="3827" w:type="dxa"/>
          </w:tcPr>
          <w:p w:rsidR="00524367" w:rsidRDefault="00524367" w:rsidP="00EE69FF">
            <w:pPr>
              <w:pStyle w:val="TableParagraph"/>
              <w:spacing w:before="275" w:line="240" w:lineRule="auto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Начало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(%)</w:t>
            </w:r>
          </w:p>
        </w:tc>
        <w:tc>
          <w:tcPr>
            <w:tcW w:w="4111" w:type="dxa"/>
          </w:tcPr>
          <w:p w:rsidR="00524367" w:rsidRDefault="00524367" w:rsidP="00EE69FF">
            <w:pPr>
              <w:pStyle w:val="TableParagraph"/>
              <w:spacing w:before="275" w:line="240" w:lineRule="auto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Конец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(%)</w:t>
            </w:r>
          </w:p>
        </w:tc>
        <w:tc>
          <w:tcPr>
            <w:tcW w:w="2552" w:type="dxa"/>
          </w:tcPr>
          <w:p w:rsidR="00524367" w:rsidRDefault="00524367" w:rsidP="00EE69FF">
            <w:pPr>
              <w:pStyle w:val="TableParagraph"/>
              <w:spacing w:before="275" w:line="240" w:lineRule="auto"/>
              <w:ind w:left="14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Динамика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(%)</w:t>
            </w:r>
          </w:p>
        </w:tc>
      </w:tr>
      <w:tr w:rsidR="00524367" w:rsidTr="00EE69FF">
        <w:trPr>
          <w:trHeight w:val="551"/>
        </w:trPr>
        <w:tc>
          <w:tcPr>
            <w:tcW w:w="2835" w:type="dxa"/>
            <w:vMerge w:val="restart"/>
          </w:tcPr>
          <w:p w:rsidR="00524367" w:rsidRDefault="00524367" w:rsidP="00EE69FF">
            <w:pPr>
              <w:pStyle w:val="TableParagraph"/>
              <w:spacing w:before="144" w:line="240" w:lineRule="auto"/>
              <w:ind w:left="0"/>
              <w:jc w:val="center"/>
              <w:rPr>
                <w:b/>
                <w:sz w:val="24"/>
              </w:rPr>
            </w:pPr>
          </w:p>
          <w:p w:rsidR="00524367" w:rsidRDefault="00524367" w:rsidP="00EE69FF">
            <w:pPr>
              <w:pStyle w:val="TableParagraph"/>
              <w:spacing w:before="1" w:line="240" w:lineRule="auto"/>
              <w:ind w:left="142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pacing w:val="-2"/>
                <w:sz w:val="24"/>
              </w:rPr>
              <w:t>художественно-эстетическое</w:t>
            </w:r>
            <w:proofErr w:type="spellEnd"/>
          </w:p>
        </w:tc>
        <w:tc>
          <w:tcPr>
            <w:tcW w:w="3827" w:type="dxa"/>
          </w:tcPr>
          <w:p w:rsidR="00524367" w:rsidRDefault="00524367" w:rsidP="003C4BC1">
            <w:pPr>
              <w:pStyle w:val="TableParagraph"/>
              <w:spacing w:line="275" w:lineRule="exact"/>
              <w:ind w:left="175"/>
              <w:rPr>
                <w:sz w:val="24"/>
              </w:rPr>
            </w:pPr>
            <w:proofErr w:type="spellStart"/>
            <w:r>
              <w:rPr>
                <w:sz w:val="24"/>
              </w:rPr>
              <w:t>Компоненты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 w:rsidR="003C4BC1">
              <w:rPr>
                <w:sz w:val="24"/>
                <w:lang w:val="ru-RU"/>
              </w:rPr>
              <w:t>63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детей</w:t>
            </w:r>
            <w:proofErr w:type="spellEnd"/>
          </w:p>
        </w:tc>
        <w:tc>
          <w:tcPr>
            <w:tcW w:w="4111" w:type="dxa"/>
          </w:tcPr>
          <w:p w:rsidR="00524367" w:rsidRDefault="00524367" w:rsidP="003C4BC1">
            <w:pPr>
              <w:pStyle w:val="TableParagraph"/>
              <w:ind w:left="175"/>
              <w:rPr>
                <w:sz w:val="24"/>
              </w:rPr>
            </w:pPr>
            <w:proofErr w:type="spellStart"/>
            <w:r>
              <w:rPr>
                <w:sz w:val="24"/>
              </w:rPr>
              <w:t>Компоненты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сформированы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 w:rsidR="003C4BC1">
              <w:rPr>
                <w:sz w:val="24"/>
                <w:lang w:val="ru-RU"/>
              </w:rPr>
              <w:t>98</w:t>
            </w:r>
            <w:r>
              <w:rPr>
                <w:sz w:val="24"/>
              </w:rPr>
              <w:t xml:space="preserve">% </w:t>
            </w:r>
            <w:proofErr w:type="spellStart"/>
            <w:r>
              <w:rPr>
                <w:spacing w:val="-2"/>
                <w:sz w:val="24"/>
              </w:rPr>
              <w:t>детей</w:t>
            </w:r>
            <w:proofErr w:type="spellEnd"/>
          </w:p>
        </w:tc>
        <w:tc>
          <w:tcPr>
            <w:tcW w:w="2552" w:type="dxa"/>
          </w:tcPr>
          <w:p w:rsidR="00524367" w:rsidRDefault="00D064A9" w:rsidP="00EE69FF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35</w:t>
            </w:r>
            <w:r w:rsidR="00524367">
              <w:rPr>
                <w:sz w:val="24"/>
              </w:rPr>
              <w:t xml:space="preserve"> </w:t>
            </w:r>
            <w:r w:rsidR="00524367">
              <w:rPr>
                <w:spacing w:val="-10"/>
                <w:sz w:val="24"/>
              </w:rPr>
              <w:t>%</w:t>
            </w:r>
          </w:p>
        </w:tc>
      </w:tr>
      <w:tr w:rsidR="00524367" w:rsidTr="00EE69FF">
        <w:trPr>
          <w:trHeight w:val="551"/>
        </w:trPr>
        <w:tc>
          <w:tcPr>
            <w:tcW w:w="2835" w:type="dxa"/>
            <w:vMerge/>
            <w:tcBorders>
              <w:top w:val="nil"/>
            </w:tcBorders>
          </w:tcPr>
          <w:p w:rsidR="00524367" w:rsidRDefault="00524367" w:rsidP="00EE69F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 w:rsidR="00524367" w:rsidRPr="00CF397F" w:rsidRDefault="00524367" w:rsidP="003C4BC1">
            <w:pPr>
              <w:pStyle w:val="TableParagraph"/>
              <w:ind w:left="175" w:right="232"/>
              <w:rPr>
                <w:sz w:val="24"/>
                <w:lang w:val="ru-RU"/>
              </w:rPr>
            </w:pPr>
            <w:r w:rsidRPr="00CF397F">
              <w:rPr>
                <w:sz w:val="24"/>
                <w:lang w:val="ru-RU"/>
              </w:rPr>
              <w:t>Компоненты</w:t>
            </w:r>
            <w:r w:rsidRPr="00CF397F">
              <w:rPr>
                <w:spacing w:val="-14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>сформированы</w:t>
            </w:r>
            <w:r w:rsidRPr="00CF397F">
              <w:rPr>
                <w:spacing w:val="-14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>частично</w:t>
            </w:r>
            <w:r w:rsidRPr="00CF397F">
              <w:rPr>
                <w:spacing w:val="-14"/>
                <w:sz w:val="24"/>
                <w:lang w:val="ru-RU"/>
              </w:rPr>
              <w:t xml:space="preserve"> </w:t>
            </w:r>
            <w:r w:rsidR="003C4BC1">
              <w:rPr>
                <w:sz w:val="24"/>
                <w:lang w:val="ru-RU"/>
              </w:rPr>
              <w:t>у 3</w:t>
            </w:r>
            <w:r w:rsidR="00A732A2">
              <w:rPr>
                <w:sz w:val="24"/>
                <w:lang w:val="ru-RU"/>
              </w:rPr>
              <w:t>5</w:t>
            </w:r>
            <w:r w:rsidRPr="00CF397F">
              <w:rPr>
                <w:sz w:val="24"/>
                <w:lang w:val="ru-RU"/>
              </w:rPr>
              <w:t>%</w:t>
            </w:r>
            <w:r w:rsidRPr="00CF397F">
              <w:rPr>
                <w:spacing w:val="40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>детей</w:t>
            </w:r>
          </w:p>
        </w:tc>
        <w:tc>
          <w:tcPr>
            <w:tcW w:w="4111" w:type="dxa"/>
          </w:tcPr>
          <w:p w:rsidR="00524367" w:rsidRPr="00CF397F" w:rsidRDefault="00524367" w:rsidP="003C4BC1">
            <w:pPr>
              <w:pStyle w:val="TableParagraph"/>
              <w:tabs>
                <w:tab w:val="left" w:pos="2727"/>
              </w:tabs>
              <w:ind w:left="175" w:right="142"/>
              <w:rPr>
                <w:sz w:val="24"/>
                <w:lang w:val="ru-RU"/>
              </w:rPr>
            </w:pPr>
            <w:r w:rsidRPr="00CF397F">
              <w:rPr>
                <w:sz w:val="24"/>
                <w:lang w:val="ru-RU"/>
              </w:rPr>
              <w:t>Компоненты</w:t>
            </w:r>
            <w:r w:rsidRPr="00CF397F">
              <w:rPr>
                <w:spacing w:val="-15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>сформированы частично у</w:t>
            </w:r>
            <w:r w:rsidRPr="00CF397F">
              <w:rPr>
                <w:spacing w:val="40"/>
                <w:sz w:val="24"/>
                <w:lang w:val="ru-RU"/>
              </w:rPr>
              <w:t xml:space="preserve"> </w:t>
            </w:r>
            <w:r w:rsidR="003C4BC1">
              <w:rPr>
                <w:sz w:val="24"/>
                <w:lang w:val="ru-RU"/>
              </w:rPr>
              <w:t xml:space="preserve">2 % </w:t>
            </w:r>
            <w:r w:rsidRPr="00CF397F">
              <w:rPr>
                <w:sz w:val="24"/>
                <w:lang w:val="ru-RU"/>
              </w:rPr>
              <w:t>детей</w:t>
            </w:r>
          </w:p>
        </w:tc>
        <w:tc>
          <w:tcPr>
            <w:tcW w:w="2552" w:type="dxa"/>
          </w:tcPr>
          <w:p w:rsidR="00524367" w:rsidRDefault="00D064A9" w:rsidP="00EE69FF">
            <w:pPr>
              <w:pStyle w:val="TableParagraph"/>
              <w:spacing w:line="274" w:lineRule="exact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33</w:t>
            </w:r>
            <w:r w:rsidR="00524367">
              <w:rPr>
                <w:sz w:val="24"/>
              </w:rPr>
              <w:t xml:space="preserve"> </w:t>
            </w:r>
            <w:r w:rsidR="00524367">
              <w:rPr>
                <w:spacing w:val="-10"/>
                <w:sz w:val="24"/>
              </w:rPr>
              <w:t>%</w:t>
            </w:r>
          </w:p>
        </w:tc>
      </w:tr>
      <w:tr w:rsidR="00524367" w:rsidTr="00EE69FF">
        <w:trPr>
          <w:trHeight w:val="550"/>
        </w:trPr>
        <w:tc>
          <w:tcPr>
            <w:tcW w:w="2835" w:type="dxa"/>
            <w:vMerge/>
            <w:tcBorders>
              <w:top w:val="nil"/>
            </w:tcBorders>
          </w:tcPr>
          <w:p w:rsidR="00524367" w:rsidRDefault="00524367" w:rsidP="00EE69F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 w:rsidR="00524367" w:rsidRPr="00CF397F" w:rsidRDefault="00524367" w:rsidP="003C4BC1">
            <w:pPr>
              <w:pStyle w:val="TableParagraph"/>
              <w:ind w:left="175"/>
              <w:rPr>
                <w:sz w:val="24"/>
                <w:lang w:val="ru-RU"/>
              </w:rPr>
            </w:pPr>
            <w:r w:rsidRPr="00CF397F">
              <w:rPr>
                <w:sz w:val="24"/>
                <w:lang w:val="ru-RU"/>
              </w:rPr>
              <w:t xml:space="preserve">Большинство компонентов не </w:t>
            </w:r>
            <w:proofErr w:type="gramStart"/>
            <w:r w:rsidRPr="00CF397F">
              <w:rPr>
                <w:sz w:val="24"/>
                <w:lang w:val="ru-RU"/>
              </w:rPr>
              <w:t>сформированы</w:t>
            </w:r>
            <w:proofErr w:type="gramEnd"/>
            <w:r w:rsidRPr="00CF397F">
              <w:rPr>
                <w:spacing w:val="-8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>у</w:t>
            </w:r>
            <w:r w:rsidRPr="00CF397F">
              <w:rPr>
                <w:spacing w:val="40"/>
                <w:sz w:val="24"/>
                <w:lang w:val="ru-RU"/>
              </w:rPr>
              <w:t xml:space="preserve"> </w:t>
            </w:r>
            <w:r w:rsidR="00A732A2">
              <w:rPr>
                <w:spacing w:val="40"/>
                <w:sz w:val="24"/>
                <w:lang w:val="ru-RU"/>
              </w:rPr>
              <w:t>2</w:t>
            </w:r>
            <w:r w:rsidRPr="00CF397F">
              <w:rPr>
                <w:spacing w:val="-8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>%</w:t>
            </w:r>
            <w:r w:rsidRPr="00CF397F">
              <w:rPr>
                <w:spacing w:val="-8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>детей</w:t>
            </w:r>
          </w:p>
        </w:tc>
        <w:tc>
          <w:tcPr>
            <w:tcW w:w="4111" w:type="dxa"/>
          </w:tcPr>
          <w:p w:rsidR="00524367" w:rsidRPr="00CF397F" w:rsidRDefault="00524367" w:rsidP="003C4BC1">
            <w:pPr>
              <w:pStyle w:val="TableParagraph"/>
              <w:ind w:left="175"/>
              <w:rPr>
                <w:sz w:val="24"/>
                <w:lang w:val="ru-RU"/>
              </w:rPr>
            </w:pPr>
            <w:r w:rsidRPr="00CF397F">
              <w:rPr>
                <w:sz w:val="24"/>
                <w:lang w:val="ru-RU"/>
              </w:rPr>
              <w:t>Большинство</w:t>
            </w:r>
            <w:r w:rsidRPr="00CF397F">
              <w:rPr>
                <w:spacing w:val="-15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>компонентов</w:t>
            </w:r>
            <w:r w:rsidRPr="00CF397F">
              <w:rPr>
                <w:spacing w:val="-15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 xml:space="preserve">не </w:t>
            </w:r>
            <w:proofErr w:type="gramStart"/>
            <w:r w:rsidRPr="00CF397F">
              <w:rPr>
                <w:sz w:val="24"/>
                <w:lang w:val="ru-RU"/>
              </w:rPr>
              <w:t>сформированы</w:t>
            </w:r>
            <w:proofErr w:type="gramEnd"/>
            <w:r w:rsidRPr="00CF397F">
              <w:rPr>
                <w:sz w:val="24"/>
                <w:lang w:val="ru-RU"/>
              </w:rPr>
              <w:t xml:space="preserve"> у</w:t>
            </w:r>
            <w:r w:rsidRPr="00CF397F">
              <w:rPr>
                <w:spacing w:val="40"/>
                <w:sz w:val="24"/>
                <w:lang w:val="ru-RU"/>
              </w:rPr>
              <w:t xml:space="preserve"> </w:t>
            </w:r>
            <w:r w:rsidR="00A732A2">
              <w:rPr>
                <w:sz w:val="24"/>
                <w:lang w:val="ru-RU"/>
              </w:rPr>
              <w:t>0</w:t>
            </w:r>
            <w:r w:rsidRPr="00CF397F">
              <w:rPr>
                <w:sz w:val="24"/>
                <w:lang w:val="ru-RU"/>
              </w:rPr>
              <w:t>%</w:t>
            </w:r>
          </w:p>
        </w:tc>
        <w:tc>
          <w:tcPr>
            <w:tcW w:w="2552" w:type="dxa"/>
          </w:tcPr>
          <w:p w:rsidR="00524367" w:rsidRDefault="00D064A9" w:rsidP="00EE69FF">
            <w:pPr>
              <w:pStyle w:val="TableParagraph"/>
              <w:spacing w:line="274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524367">
              <w:rPr>
                <w:spacing w:val="-5"/>
                <w:sz w:val="24"/>
              </w:rPr>
              <w:t>%</w:t>
            </w:r>
          </w:p>
        </w:tc>
      </w:tr>
      <w:tr w:rsidR="00524367" w:rsidTr="00EE69FF">
        <w:trPr>
          <w:trHeight w:val="553"/>
        </w:trPr>
        <w:tc>
          <w:tcPr>
            <w:tcW w:w="2835" w:type="dxa"/>
            <w:vMerge w:val="restart"/>
          </w:tcPr>
          <w:p w:rsidR="00524367" w:rsidRDefault="00524367" w:rsidP="00EE69FF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</w:rPr>
            </w:pPr>
          </w:p>
          <w:p w:rsidR="00524367" w:rsidRDefault="00524367" w:rsidP="00EE69FF">
            <w:pPr>
              <w:pStyle w:val="TableParagraph"/>
              <w:spacing w:before="146" w:line="240" w:lineRule="auto"/>
              <w:ind w:left="0"/>
              <w:jc w:val="center"/>
              <w:rPr>
                <w:b/>
                <w:sz w:val="24"/>
              </w:rPr>
            </w:pPr>
          </w:p>
          <w:p w:rsidR="00524367" w:rsidRDefault="00524367" w:rsidP="00EE69FF">
            <w:pPr>
              <w:pStyle w:val="TableParagraph"/>
              <w:spacing w:line="240" w:lineRule="auto"/>
              <w:ind w:left="8" w:right="1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pacing w:val="-2"/>
                <w:sz w:val="24"/>
              </w:rPr>
              <w:t>физическое</w:t>
            </w:r>
            <w:proofErr w:type="spellEnd"/>
          </w:p>
        </w:tc>
        <w:tc>
          <w:tcPr>
            <w:tcW w:w="3827" w:type="dxa"/>
          </w:tcPr>
          <w:p w:rsidR="00524367" w:rsidRDefault="00524367" w:rsidP="003C4BC1">
            <w:pPr>
              <w:pStyle w:val="TableParagraph"/>
              <w:spacing w:line="240" w:lineRule="auto"/>
              <w:ind w:left="175"/>
              <w:rPr>
                <w:sz w:val="24"/>
              </w:rPr>
            </w:pPr>
            <w:proofErr w:type="spellStart"/>
            <w:r>
              <w:rPr>
                <w:sz w:val="24"/>
              </w:rPr>
              <w:t>Компоненты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 w:rsidR="00A732A2">
              <w:rPr>
                <w:spacing w:val="-2"/>
                <w:sz w:val="24"/>
                <w:lang w:val="ru-RU"/>
              </w:rPr>
              <w:t>75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5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детей</w:t>
            </w:r>
            <w:proofErr w:type="spellEnd"/>
          </w:p>
        </w:tc>
        <w:tc>
          <w:tcPr>
            <w:tcW w:w="4111" w:type="dxa"/>
          </w:tcPr>
          <w:p w:rsidR="00524367" w:rsidRPr="00A732A2" w:rsidRDefault="00524367" w:rsidP="00A732A2">
            <w:pPr>
              <w:pStyle w:val="TableParagraph"/>
              <w:spacing w:line="240" w:lineRule="auto"/>
              <w:ind w:left="175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Компоненты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 w:rsidR="00A732A2">
              <w:rPr>
                <w:spacing w:val="-5"/>
                <w:sz w:val="24"/>
                <w:lang w:val="ru-RU"/>
              </w:rPr>
              <w:t>89</w:t>
            </w:r>
            <w:r w:rsidR="00A732A2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%</w:t>
            </w:r>
            <w:r w:rsidR="00A732A2">
              <w:rPr>
                <w:sz w:val="24"/>
                <w:lang w:val="ru-RU"/>
              </w:rPr>
              <w:t xml:space="preserve"> 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детей</w:t>
            </w:r>
            <w:proofErr w:type="spellEnd"/>
          </w:p>
        </w:tc>
        <w:tc>
          <w:tcPr>
            <w:tcW w:w="2552" w:type="dxa"/>
          </w:tcPr>
          <w:p w:rsidR="00524367" w:rsidRDefault="00D064A9" w:rsidP="00EE69FF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14</w:t>
            </w:r>
            <w:r w:rsidR="00524367">
              <w:rPr>
                <w:sz w:val="24"/>
              </w:rPr>
              <w:t xml:space="preserve"> </w:t>
            </w:r>
            <w:r w:rsidR="00524367">
              <w:rPr>
                <w:spacing w:val="-10"/>
                <w:sz w:val="24"/>
              </w:rPr>
              <w:t>%</w:t>
            </w:r>
          </w:p>
        </w:tc>
      </w:tr>
      <w:tr w:rsidR="00524367" w:rsidTr="00EE69FF">
        <w:trPr>
          <w:trHeight w:val="551"/>
        </w:trPr>
        <w:tc>
          <w:tcPr>
            <w:tcW w:w="2835" w:type="dxa"/>
            <w:vMerge/>
            <w:tcBorders>
              <w:top w:val="nil"/>
            </w:tcBorders>
          </w:tcPr>
          <w:p w:rsidR="00524367" w:rsidRDefault="00524367" w:rsidP="00EE69F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 w:rsidR="00524367" w:rsidRPr="00CF397F" w:rsidRDefault="00524367" w:rsidP="003C4BC1">
            <w:pPr>
              <w:pStyle w:val="TableParagraph"/>
              <w:ind w:left="175" w:right="232"/>
              <w:rPr>
                <w:sz w:val="24"/>
                <w:lang w:val="ru-RU"/>
              </w:rPr>
            </w:pPr>
            <w:r w:rsidRPr="00CF397F">
              <w:rPr>
                <w:sz w:val="24"/>
                <w:lang w:val="ru-RU"/>
              </w:rPr>
              <w:t>Компоненты</w:t>
            </w:r>
            <w:r w:rsidRPr="00CF397F">
              <w:rPr>
                <w:spacing w:val="-14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>сформированы</w:t>
            </w:r>
            <w:r w:rsidRPr="00CF397F">
              <w:rPr>
                <w:spacing w:val="-14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>частично</w:t>
            </w:r>
            <w:r w:rsidRPr="00CF397F">
              <w:rPr>
                <w:spacing w:val="-14"/>
                <w:sz w:val="24"/>
                <w:lang w:val="ru-RU"/>
              </w:rPr>
              <w:t xml:space="preserve"> </w:t>
            </w:r>
            <w:r w:rsidR="00A732A2">
              <w:rPr>
                <w:sz w:val="24"/>
                <w:lang w:val="ru-RU"/>
              </w:rPr>
              <w:t>у 22</w:t>
            </w:r>
            <w:r w:rsidRPr="00CF397F">
              <w:rPr>
                <w:sz w:val="24"/>
                <w:lang w:val="ru-RU"/>
              </w:rPr>
              <w:t>%</w:t>
            </w:r>
            <w:r w:rsidRPr="00CF397F">
              <w:rPr>
                <w:spacing w:val="40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>детей</w:t>
            </w:r>
          </w:p>
        </w:tc>
        <w:tc>
          <w:tcPr>
            <w:tcW w:w="4111" w:type="dxa"/>
          </w:tcPr>
          <w:p w:rsidR="00524367" w:rsidRPr="00CF397F" w:rsidRDefault="00524367" w:rsidP="00A732A2">
            <w:pPr>
              <w:pStyle w:val="TableParagraph"/>
              <w:ind w:left="175" w:right="459"/>
              <w:rPr>
                <w:sz w:val="24"/>
                <w:lang w:val="ru-RU"/>
              </w:rPr>
            </w:pPr>
            <w:r w:rsidRPr="00CF397F">
              <w:rPr>
                <w:sz w:val="24"/>
                <w:lang w:val="ru-RU"/>
              </w:rPr>
              <w:t>Компоненты</w:t>
            </w:r>
            <w:r w:rsidRPr="00CF397F">
              <w:rPr>
                <w:spacing w:val="-15"/>
                <w:sz w:val="24"/>
                <w:lang w:val="ru-RU"/>
              </w:rPr>
              <w:t xml:space="preserve"> </w:t>
            </w:r>
            <w:r w:rsidR="00A732A2">
              <w:rPr>
                <w:sz w:val="24"/>
                <w:lang w:val="ru-RU"/>
              </w:rPr>
              <w:t xml:space="preserve">сформированы </w:t>
            </w:r>
            <w:r w:rsidRPr="00CF397F">
              <w:rPr>
                <w:sz w:val="24"/>
                <w:lang w:val="ru-RU"/>
              </w:rPr>
              <w:t>частично у</w:t>
            </w:r>
            <w:r w:rsidRPr="00CF397F">
              <w:rPr>
                <w:spacing w:val="40"/>
                <w:sz w:val="24"/>
                <w:lang w:val="ru-RU"/>
              </w:rPr>
              <w:t xml:space="preserve"> </w:t>
            </w:r>
            <w:r w:rsidR="00A732A2">
              <w:rPr>
                <w:sz w:val="24"/>
                <w:lang w:val="ru-RU"/>
              </w:rPr>
              <w:t>11</w:t>
            </w:r>
            <w:r w:rsidRPr="00CF397F">
              <w:rPr>
                <w:sz w:val="24"/>
                <w:lang w:val="ru-RU"/>
              </w:rPr>
              <w:t xml:space="preserve"> </w:t>
            </w:r>
            <w:r w:rsidR="00A732A2">
              <w:rPr>
                <w:sz w:val="24"/>
                <w:lang w:val="ru-RU"/>
              </w:rPr>
              <w:t xml:space="preserve">% </w:t>
            </w:r>
            <w:r w:rsidRPr="00CF397F">
              <w:rPr>
                <w:sz w:val="24"/>
                <w:lang w:val="ru-RU"/>
              </w:rPr>
              <w:t>детей</w:t>
            </w:r>
          </w:p>
        </w:tc>
        <w:tc>
          <w:tcPr>
            <w:tcW w:w="2552" w:type="dxa"/>
          </w:tcPr>
          <w:p w:rsidR="00524367" w:rsidRDefault="00D064A9" w:rsidP="00EE69FF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11</w:t>
            </w:r>
            <w:r w:rsidR="00524367">
              <w:rPr>
                <w:sz w:val="24"/>
              </w:rPr>
              <w:t xml:space="preserve"> </w:t>
            </w:r>
            <w:r w:rsidR="00524367">
              <w:rPr>
                <w:spacing w:val="-10"/>
                <w:sz w:val="24"/>
              </w:rPr>
              <w:t>%</w:t>
            </w:r>
          </w:p>
        </w:tc>
      </w:tr>
      <w:tr w:rsidR="00524367" w:rsidTr="00EE69FF">
        <w:trPr>
          <w:trHeight w:val="551"/>
        </w:trPr>
        <w:tc>
          <w:tcPr>
            <w:tcW w:w="2835" w:type="dxa"/>
            <w:vMerge/>
            <w:tcBorders>
              <w:top w:val="nil"/>
            </w:tcBorders>
          </w:tcPr>
          <w:p w:rsidR="00524367" w:rsidRDefault="00524367" w:rsidP="00EE69F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 w:rsidR="00524367" w:rsidRPr="00CF397F" w:rsidRDefault="00524367" w:rsidP="003C4BC1">
            <w:pPr>
              <w:pStyle w:val="TableParagraph"/>
              <w:ind w:left="175"/>
              <w:rPr>
                <w:sz w:val="24"/>
                <w:lang w:val="ru-RU"/>
              </w:rPr>
            </w:pPr>
            <w:r w:rsidRPr="00CF397F">
              <w:rPr>
                <w:sz w:val="24"/>
                <w:lang w:val="ru-RU"/>
              </w:rPr>
              <w:t xml:space="preserve">Большинство компонентов не </w:t>
            </w:r>
            <w:proofErr w:type="gramStart"/>
            <w:r w:rsidRPr="00CF397F">
              <w:rPr>
                <w:sz w:val="24"/>
                <w:lang w:val="ru-RU"/>
              </w:rPr>
              <w:t>сформированы</w:t>
            </w:r>
            <w:proofErr w:type="gramEnd"/>
            <w:r w:rsidRPr="00CF397F">
              <w:rPr>
                <w:spacing w:val="-8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>у</w:t>
            </w:r>
            <w:r w:rsidRPr="00CF397F">
              <w:rPr>
                <w:spacing w:val="40"/>
                <w:sz w:val="24"/>
                <w:lang w:val="ru-RU"/>
              </w:rPr>
              <w:t xml:space="preserve"> </w:t>
            </w:r>
            <w:r w:rsidR="00A732A2">
              <w:rPr>
                <w:sz w:val="24"/>
                <w:lang w:val="ru-RU"/>
              </w:rPr>
              <w:t>3</w:t>
            </w:r>
            <w:r w:rsidRPr="00CF397F">
              <w:rPr>
                <w:spacing w:val="-8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>%</w:t>
            </w:r>
            <w:r w:rsidRPr="00CF397F">
              <w:rPr>
                <w:spacing w:val="-8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>детей</w:t>
            </w:r>
          </w:p>
        </w:tc>
        <w:tc>
          <w:tcPr>
            <w:tcW w:w="4111" w:type="dxa"/>
          </w:tcPr>
          <w:p w:rsidR="00524367" w:rsidRPr="00CF397F" w:rsidRDefault="00524367" w:rsidP="003C4BC1">
            <w:pPr>
              <w:pStyle w:val="TableParagraph"/>
              <w:ind w:left="175"/>
              <w:rPr>
                <w:sz w:val="24"/>
                <w:lang w:val="ru-RU"/>
              </w:rPr>
            </w:pPr>
            <w:r w:rsidRPr="00CF397F">
              <w:rPr>
                <w:sz w:val="24"/>
                <w:lang w:val="ru-RU"/>
              </w:rPr>
              <w:t>Большинство</w:t>
            </w:r>
            <w:r w:rsidRPr="00CF397F">
              <w:rPr>
                <w:spacing w:val="-15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>компонентов</w:t>
            </w:r>
            <w:r w:rsidRPr="00CF397F">
              <w:rPr>
                <w:spacing w:val="-15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 xml:space="preserve">не </w:t>
            </w:r>
            <w:proofErr w:type="gramStart"/>
            <w:r w:rsidRPr="00CF397F">
              <w:rPr>
                <w:sz w:val="24"/>
                <w:lang w:val="ru-RU"/>
              </w:rPr>
              <w:t>сформированы</w:t>
            </w:r>
            <w:proofErr w:type="gramEnd"/>
            <w:r w:rsidRPr="00CF397F">
              <w:rPr>
                <w:sz w:val="24"/>
                <w:lang w:val="ru-RU"/>
              </w:rPr>
              <w:t xml:space="preserve"> у</w:t>
            </w:r>
            <w:r w:rsidRPr="00CF397F">
              <w:rPr>
                <w:spacing w:val="80"/>
                <w:sz w:val="24"/>
                <w:lang w:val="ru-RU"/>
              </w:rPr>
              <w:t xml:space="preserve"> </w:t>
            </w:r>
            <w:r w:rsidR="00A732A2">
              <w:rPr>
                <w:sz w:val="24"/>
                <w:lang w:val="ru-RU"/>
              </w:rPr>
              <w:t>0</w:t>
            </w:r>
            <w:r w:rsidRPr="00CF397F">
              <w:rPr>
                <w:sz w:val="24"/>
                <w:lang w:val="ru-RU"/>
              </w:rPr>
              <w:t xml:space="preserve"> %</w:t>
            </w:r>
          </w:p>
        </w:tc>
        <w:tc>
          <w:tcPr>
            <w:tcW w:w="2552" w:type="dxa"/>
          </w:tcPr>
          <w:p w:rsidR="00524367" w:rsidRDefault="00D064A9" w:rsidP="00EE69FF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3</w:t>
            </w:r>
            <w:r w:rsidR="00524367">
              <w:rPr>
                <w:sz w:val="24"/>
              </w:rPr>
              <w:t xml:space="preserve"> </w:t>
            </w:r>
            <w:r w:rsidR="00524367">
              <w:rPr>
                <w:spacing w:val="-10"/>
                <w:sz w:val="24"/>
              </w:rPr>
              <w:t>%</w:t>
            </w:r>
          </w:p>
        </w:tc>
      </w:tr>
      <w:tr w:rsidR="00524367" w:rsidTr="00EE69FF">
        <w:trPr>
          <w:trHeight w:val="551"/>
        </w:trPr>
        <w:tc>
          <w:tcPr>
            <w:tcW w:w="2835" w:type="dxa"/>
            <w:vMerge w:val="restart"/>
          </w:tcPr>
          <w:p w:rsidR="00524367" w:rsidRDefault="00524367" w:rsidP="00EE69FF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</w:rPr>
            </w:pPr>
          </w:p>
          <w:p w:rsidR="00524367" w:rsidRDefault="00524367" w:rsidP="00EE69FF">
            <w:pPr>
              <w:pStyle w:val="TableParagraph"/>
              <w:spacing w:before="147" w:line="240" w:lineRule="auto"/>
              <w:ind w:left="0"/>
              <w:jc w:val="center"/>
              <w:rPr>
                <w:b/>
                <w:sz w:val="24"/>
              </w:rPr>
            </w:pPr>
          </w:p>
          <w:p w:rsidR="00524367" w:rsidRDefault="00524367" w:rsidP="00EE69FF">
            <w:pPr>
              <w:pStyle w:val="TableParagraph"/>
              <w:spacing w:line="240" w:lineRule="auto"/>
              <w:ind w:left="142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pacing w:val="-2"/>
                <w:sz w:val="24"/>
              </w:rPr>
              <w:t>социально-коммуникативное</w:t>
            </w:r>
            <w:proofErr w:type="spellEnd"/>
          </w:p>
        </w:tc>
        <w:tc>
          <w:tcPr>
            <w:tcW w:w="3827" w:type="dxa"/>
          </w:tcPr>
          <w:p w:rsidR="00524367" w:rsidRDefault="00524367" w:rsidP="003C4BC1">
            <w:pPr>
              <w:pStyle w:val="TableParagraph"/>
              <w:spacing w:line="274" w:lineRule="exact"/>
              <w:ind w:left="175"/>
              <w:rPr>
                <w:sz w:val="24"/>
              </w:rPr>
            </w:pPr>
            <w:proofErr w:type="spellStart"/>
            <w:r>
              <w:rPr>
                <w:sz w:val="24"/>
              </w:rPr>
              <w:t>Компоненты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7"/>
                <w:sz w:val="24"/>
              </w:rPr>
              <w:t xml:space="preserve">  </w:t>
            </w:r>
            <w:r w:rsidR="00A732A2">
              <w:rPr>
                <w:sz w:val="24"/>
                <w:lang w:val="ru-RU"/>
              </w:rPr>
              <w:t>36</w:t>
            </w:r>
            <w:r>
              <w:rPr>
                <w:sz w:val="24"/>
              </w:rPr>
              <w:t>%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детей</w:t>
            </w:r>
            <w:proofErr w:type="spellEnd"/>
          </w:p>
        </w:tc>
        <w:tc>
          <w:tcPr>
            <w:tcW w:w="4111" w:type="dxa"/>
          </w:tcPr>
          <w:p w:rsidR="00524367" w:rsidRDefault="00524367" w:rsidP="003C4BC1">
            <w:pPr>
              <w:pStyle w:val="TableParagraph"/>
              <w:ind w:left="175"/>
              <w:rPr>
                <w:sz w:val="24"/>
              </w:rPr>
            </w:pPr>
            <w:proofErr w:type="spellStart"/>
            <w:r>
              <w:rPr>
                <w:sz w:val="24"/>
              </w:rPr>
              <w:t>Компоненты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сформированы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 w:rsidR="00A732A2">
              <w:rPr>
                <w:sz w:val="24"/>
                <w:lang w:val="ru-RU"/>
              </w:rPr>
              <w:t>87</w:t>
            </w:r>
            <w:r>
              <w:rPr>
                <w:sz w:val="24"/>
              </w:rPr>
              <w:t xml:space="preserve">% </w:t>
            </w:r>
            <w:proofErr w:type="spellStart"/>
            <w:r>
              <w:rPr>
                <w:spacing w:val="-2"/>
                <w:sz w:val="24"/>
              </w:rPr>
              <w:t>детей</w:t>
            </w:r>
            <w:proofErr w:type="spellEnd"/>
          </w:p>
        </w:tc>
        <w:tc>
          <w:tcPr>
            <w:tcW w:w="2552" w:type="dxa"/>
          </w:tcPr>
          <w:p w:rsidR="00524367" w:rsidRDefault="00D064A9" w:rsidP="00EE69FF">
            <w:pPr>
              <w:pStyle w:val="TableParagraph"/>
              <w:spacing w:line="274" w:lineRule="exact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51</w:t>
            </w:r>
            <w:r w:rsidR="00524367">
              <w:rPr>
                <w:sz w:val="24"/>
              </w:rPr>
              <w:t xml:space="preserve"> </w:t>
            </w:r>
            <w:r w:rsidR="00524367">
              <w:rPr>
                <w:spacing w:val="-10"/>
                <w:sz w:val="24"/>
              </w:rPr>
              <w:t>%</w:t>
            </w:r>
          </w:p>
        </w:tc>
      </w:tr>
      <w:tr w:rsidR="00524367" w:rsidTr="00EE69FF">
        <w:trPr>
          <w:trHeight w:val="550"/>
        </w:trPr>
        <w:tc>
          <w:tcPr>
            <w:tcW w:w="2835" w:type="dxa"/>
            <w:vMerge/>
            <w:tcBorders>
              <w:top w:val="nil"/>
            </w:tcBorders>
          </w:tcPr>
          <w:p w:rsidR="00524367" w:rsidRDefault="00524367" w:rsidP="00EE69F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 w:rsidR="00524367" w:rsidRPr="00CF397F" w:rsidRDefault="00524367" w:rsidP="003C4BC1">
            <w:pPr>
              <w:pStyle w:val="TableParagraph"/>
              <w:ind w:left="175" w:right="232"/>
              <w:rPr>
                <w:sz w:val="24"/>
                <w:lang w:val="ru-RU"/>
              </w:rPr>
            </w:pPr>
            <w:r w:rsidRPr="00CF397F">
              <w:rPr>
                <w:sz w:val="24"/>
                <w:lang w:val="ru-RU"/>
              </w:rPr>
              <w:t>Компоненты</w:t>
            </w:r>
            <w:r w:rsidRPr="00CF397F">
              <w:rPr>
                <w:spacing w:val="-14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>сформированы</w:t>
            </w:r>
            <w:r w:rsidRPr="00CF397F">
              <w:rPr>
                <w:spacing w:val="-14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>частично</w:t>
            </w:r>
            <w:r w:rsidRPr="00CF397F">
              <w:rPr>
                <w:spacing w:val="-14"/>
                <w:sz w:val="24"/>
                <w:lang w:val="ru-RU"/>
              </w:rPr>
              <w:t xml:space="preserve"> </w:t>
            </w:r>
            <w:r w:rsidR="00A732A2">
              <w:rPr>
                <w:sz w:val="24"/>
                <w:lang w:val="ru-RU"/>
              </w:rPr>
              <w:t>у 54</w:t>
            </w:r>
            <w:r w:rsidRPr="00CF397F">
              <w:rPr>
                <w:sz w:val="24"/>
                <w:lang w:val="ru-RU"/>
              </w:rPr>
              <w:t>%</w:t>
            </w:r>
            <w:r w:rsidRPr="00CF397F">
              <w:rPr>
                <w:spacing w:val="40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>детей</w:t>
            </w:r>
          </w:p>
        </w:tc>
        <w:tc>
          <w:tcPr>
            <w:tcW w:w="4111" w:type="dxa"/>
          </w:tcPr>
          <w:p w:rsidR="00524367" w:rsidRPr="00CF397F" w:rsidRDefault="00524367" w:rsidP="00A732A2">
            <w:pPr>
              <w:pStyle w:val="TableParagraph"/>
              <w:tabs>
                <w:tab w:val="left" w:pos="2551"/>
              </w:tabs>
              <w:ind w:left="175" w:right="459"/>
              <w:rPr>
                <w:sz w:val="24"/>
                <w:lang w:val="ru-RU"/>
              </w:rPr>
            </w:pPr>
            <w:r w:rsidRPr="00CF397F">
              <w:rPr>
                <w:sz w:val="24"/>
                <w:lang w:val="ru-RU"/>
              </w:rPr>
              <w:t>Компоненты</w:t>
            </w:r>
            <w:r w:rsidRPr="00CF397F">
              <w:rPr>
                <w:spacing w:val="-15"/>
                <w:sz w:val="24"/>
                <w:lang w:val="ru-RU"/>
              </w:rPr>
              <w:t xml:space="preserve"> </w:t>
            </w:r>
            <w:r w:rsidR="00A732A2">
              <w:rPr>
                <w:sz w:val="24"/>
                <w:lang w:val="ru-RU"/>
              </w:rPr>
              <w:t xml:space="preserve">сформированы </w:t>
            </w:r>
            <w:r w:rsidRPr="00CF397F">
              <w:rPr>
                <w:sz w:val="24"/>
                <w:lang w:val="ru-RU"/>
              </w:rPr>
              <w:t>частично у</w:t>
            </w:r>
            <w:r w:rsidRPr="00CF397F">
              <w:rPr>
                <w:spacing w:val="40"/>
                <w:sz w:val="24"/>
                <w:lang w:val="ru-RU"/>
              </w:rPr>
              <w:t xml:space="preserve"> </w:t>
            </w:r>
            <w:r w:rsidR="00A732A2">
              <w:rPr>
                <w:sz w:val="24"/>
                <w:lang w:val="ru-RU"/>
              </w:rPr>
              <w:t>13</w:t>
            </w:r>
            <w:r w:rsidRPr="00CF397F">
              <w:rPr>
                <w:sz w:val="24"/>
                <w:lang w:val="ru-RU"/>
              </w:rPr>
              <w:t>%</w:t>
            </w:r>
            <w:r w:rsidR="00A732A2">
              <w:rPr>
                <w:spacing w:val="40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>детей</w:t>
            </w:r>
          </w:p>
        </w:tc>
        <w:tc>
          <w:tcPr>
            <w:tcW w:w="2552" w:type="dxa"/>
          </w:tcPr>
          <w:p w:rsidR="00524367" w:rsidRDefault="00D064A9" w:rsidP="00EE69FF">
            <w:pPr>
              <w:pStyle w:val="TableParagraph"/>
              <w:spacing w:line="274" w:lineRule="exact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41</w:t>
            </w:r>
            <w:r w:rsidR="00524367">
              <w:rPr>
                <w:sz w:val="24"/>
              </w:rPr>
              <w:t xml:space="preserve"> </w:t>
            </w:r>
            <w:r w:rsidR="00524367">
              <w:rPr>
                <w:spacing w:val="-10"/>
                <w:sz w:val="24"/>
              </w:rPr>
              <w:t>%</w:t>
            </w:r>
          </w:p>
        </w:tc>
      </w:tr>
      <w:tr w:rsidR="00524367" w:rsidTr="00EE69FF">
        <w:trPr>
          <w:trHeight w:val="550"/>
        </w:trPr>
        <w:tc>
          <w:tcPr>
            <w:tcW w:w="2835" w:type="dxa"/>
            <w:vMerge/>
            <w:tcBorders>
              <w:top w:val="nil"/>
            </w:tcBorders>
          </w:tcPr>
          <w:p w:rsidR="00524367" w:rsidRDefault="00524367" w:rsidP="00EE69F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 w:rsidR="00524367" w:rsidRPr="00CF397F" w:rsidRDefault="00524367" w:rsidP="003C4BC1">
            <w:pPr>
              <w:pStyle w:val="TableParagraph"/>
              <w:ind w:left="175"/>
              <w:rPr>
                <w:sz w:val="24"/>
                <w:lang w:val="ru-RU"/>
              </w:rPr>
            </w:pPr>
            <w:r w:rsidRPr="00CF397F">
              <w:rPr>
                <w:sz w:val="24"/>
                <w:lang w:val="ru-RU"/>
              </w:rPr>
              <w:t xml:space="preserve">Большинство компонентов не </w:t>
            </w:r>
            <w:proofErr w:type="gramStart"/>
            <w:r w:rsidRPr="00CF397F">
              <w:rPr>
                <w:sz w:val="24"/>
                <w:lang w:val="ru-RU"/>
              </w:rPr>
              <w:t>сформированы</w:t>
            </w:r>
            <w:proofErr w:type="gramEnd"/>
            <w:r w:rsidRPr="00CF397F">
              <w:rPr>
                <w:spacing w:val="-8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>у</w:t>
            </w:r>
            <w:r w:rsidRPr="00CF397F">
              <w:rPr>
                <w:spacing w:val="80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>10%</w:t>
            </w:r>
            <w:r w:rsidRPr="00CF397F">
              <w:rPr>
                <w:spacing w:val="-8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>детей</w:t>
            </w:r>
          </w:p>
        </w:tc>
        <w:tc>
          <w:tcPr>
            <w:tcW w:w="4111" w:type="dxa"/>
          </w:tcPr>
          <w:p w:rsidR="00524367" w:rsidRPr="00CF397F" w:rsidRDefault="00524367" w:rsidP="003C4BC1">
            <w:pPr>
              <w:pStyle w:val="TableParagraph"/>
              <w:ind w:left="175"/>
              <w:rPr>
                <w:sz w:val="24"/>
                <w:lang w:val="ru-RU"/>
              </w:rPr>
            </w:pPr>
            <w:r w:rsidRPr="00CF397F">
              <w:rPr>
                <w:sz w:val="24"/>
                <w:lang w:val="ru-RU"/>
              </w:rPr>
              <w:t xml:space="preserve">Большинство компонентов не </w:t>
            </w:r>
            <w:proofErr w:type="gramStart"/>
            <w:r w:rsidRPr="00CF397F">
              <w:rPr>
                <w:sz w:val="24"/>
                <w:lang w:val="ru-RU"/>
              </w:rPr>
              <w:t>сформированы</w:t>
            </w:r>
            <w:proofErr w:type="gramEnd"/>
            <w:r w:rsidRPr="00CF397F">
              <w:rPr>
                <w:spacing w:val="-7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>у</w:t>
            </w:r>
            <w:r w:rsidRPr="00CF397F">
              <w:rPr>
                <w:spacing w:val="40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>0</w:t>
            </w:r>
            <w:r w:rsidRPr="00CF397F">
              <w:rPr>
                <w:spacing w:val="-7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>%</w:t>
            </w:r>
            <w:r w:rsidRPr="00CF397F">
              <w:rPr>
                <w:spacing w:val="-9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>у</w:t>
            </w:r>
            <w:r w:rsidRPr="00CF397F">
              <w:rPr>
                <w:spacing w:val="-5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>детей</w:t>
            </w:r>
          </w:p>
        </w:tc>
        <w:tc>
          <w:tcPr>
            <w:tcW w:w="2552" w:type="dxa"/>
          </w:tcPr>
          <w:p w:rsidR="00524367" w:rsidRDefault="00524367" w:rsidP="00EE69FF">
            <w:pPr>
              <w:pStyle w:val="TableParagraph"/>
              <w:spacing w:line="274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524367" w:rsidTr="00EE69FF">
        <w:trPr>
          <w:trHeight w:val="552"/>
        </w:trPr>
        <w:tc>
          <w:tcPr>
            <w:tcW w:w="2835" w:type="dxa"/>
            <w:vMerge w:val="restart"/>
          </w:tcPr>
          <w:p w:rsidR="00524367" w:rsidRDefault="00524367" w:rsidP="00EE69FF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</w:rPr>
            </w:pPr>
          </w:p>
          <w:p w:rsidR="00524367" w:rsidRDefault="00524367" w:rsidP="00EE69FF">
            <w:pPr>
              <w:pStyle w:val="TableParagraph"/>
              <w:spacing w:before="146" w:line="240" w:lineRule="auto"/>
              <w:ind w:left="0"/>
              <w:jc w:val="center"/>
              <w:rPr>
                <w:b/>
                <w:sz w:val="24"/>
              </w:rPr>
            </w:pPr>
          </w:p>
          <w:p w:rsidR="00524367" w:rsidRDefault="00524367" w:rsidP="00EE69FF">
            <w:pPr>
              <w:pStyle w:val="TableParagraph"/>
              <w:spacing w:line="240" w:lineRule="auto"/>
              <w:ind w:left="142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pacing w:val="-2"/>
                <w:sz w:val="24"/>
              </w:rPr>
              <w:t>познавательное</w:t>
            </w:r>
            <w:proofErr w:type="spellEnd"/>
          </w:p>
        </w:tc>
        <w:tc>
          <w:tcPr>
            <w:tcW w:w="3827" w:type="dxa"/>
          </w:tcPr>
          <w:p w:rsidR="00524367" w:rsidRDefault="00524367" w:rsidP="003C4BC1">
            <w:pPr>
              <w:pStyle w:val="TableParagraph"/>
              <w:ind w:left="175"/>
              <w:rPr>
                <w:sz w:val="24"/>
              </w:rPr>
            </w:pPr>
            <w:proofErr w:type="spellStart"/>
            <w:r>
              <w:rPr>
                <w:sz w:val="24"/>
              </w:rPr>
              <w:t>Компоненты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7"/>
                <w:sz w:val="24"/>
              </w:rPr>
              <w:t xml:space="preserve">  </w:t>
            </w:r>
            <w:r w:rsidR="008726B1">
              <w:rPr>
                <w:sz w:val="24"/>
                <w:lang w:val="ru-RU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детей</w:t>
            </w:r>
            <w:proofErr w:type="spellEnd"/>
          </w:p>
        </w:tc>
        <w:tc>
          <w:tcPr>
            <w:tcW w:w="4111" w:type="dxa"/>
          </w:tcPr>
          <w:p w:rsidR="00524367" w:rsidRPr="008726B1" w:rsidRDefault="00524367" w:rsidP="003C4BC1">
            <w:pPr>
              <w:pStyle w:val="TableParagraph"/>
              <w:ind w:left="175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Компоненты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6"/>
                <w:sz w:val="24"/>
              </w:rPr>
              <w:t xml:space="preserve">  </w:t>
            </w:r>
            <w:r w:rsidR="008726B1">
              <w:rPr>
                <w:spacing w:val="-5"/>
                <w:sz w:val="24"/>
                <w:lang w:val="ru-RU"/>
              </w:rPr>
              <w:t>30</w:t>
            </w:r>
          </w:p>
          <w:p w:rsidR="00524367" w:rsidRDefault="00524367" w:rsidP="003C4BC1">
            <w:pPr>
              <w:pStyle w:val="TableParagraph"/>
              <w:spacing w:line="257" w:lineRule="exact"/>
              <w:ind w:left="175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детей</w:t>
            </w:r>
            <w:proofErr w:type="spellEnd"/>
          </w:p>
        </w:tc>
        <w:tc>
          <w:tcPr>
            <w:tcW w:w="2552" w:type="dxa"/>
          </w:tcPr>
          <w:p w:rsidR="00524367" w:rsidRDefault="00524367" w:rsidP="00EE69F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D064A9">
              <w:rPr>
                <w:sz w:val="24"/>
                <w:lang w:val="ru-RU"/>
              </w:rPr>
              <w:t>5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524367" w:rsidTr="00EE69FF">
        <w:trPr>
          <w:trHeight w:val="552"/>
        </w:trPr>
        <w:tc>
          <w:tcPr>
            <w:tcW w:w="2835" w:type="dxa"/>
            <w:vMerge/>
            <w:tcBorders>
              <w:top w:val="nil"/>
            </w:tcBorders>
          </w:tcPr>
          <w:p w:rsidR="00524367" w:rsidRDefault="00524367" w:rsidP="005F416F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 w:rsidR="00524367" w:rsidRPr="00CF397F" w:rsidRDefault="00524367" w:rsidP="003C4BC1">
            <w:pPr>
              <w:pStyle w:val="TableParagraph"/>
              <w:ind w:left="175" w:right="232"/>
              <w:rPr>
                <w:sz w:val="24"/>
                <w:lang w:val="ru-RU"/>
              </w:rPr>
            </w:pPr>
            <w:r w:rsidRPr="00CF397F">
              <w:rPr>
                <w:sz w:val="24"/>
                <w:lang w:val="ru-RU"/>
              </w:rPr>
              <w:t>Компоненты</w:t>
            </w:r>
            <w:r w:rsidRPr="00CF397F">
              <w:rPr>
                <w:spacing w:val="-14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>сформированы</w:t>
            </w:r>
            <w:r w:rsidRPr="00CF397F">
              <w:rPr>
                <w:spacing w:val="-14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>частично</w:t>
            </w:r>
            <w:r w:rsidRPr="00CF397F">
              <w:rPr>
                <w:spacing w:val="-14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>у 44 %</w:t>
            </w:r>
            <w:r w:rsidRPr="00CF397F">
              <w:rPr>
                <w:spacing w:val="40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>детей</w:t>
            </w:r>
          </w:p>
        </w:tc>
        <w:tc>
          <w:tcPr>
            <w:tcW w:w="4111" w:type="dxa"/>
          </w:tcPr>
          <w:p w:rsidR="00524367" w:rsidRPr="00CF397F" w:rsidRDefault="00524367" w:rsidP="003C4BC1">
            <w:pPr>
              <w:pStyle w:val="TableParagraph"/>
              <w:ind w:left="175" w:right="791"/>
              <w:rPr>
                <w:sz w:val="24"/>
                <w:lang w:val="ru-RU"/>
              </w:rPr>
            </w:pPr>
            <w:r w:rsidRPr="00CF397F">
              <w:rPr>
                <w:sz w:val="24"/>
                <w:lang w:val="ru-RU"/>
              </w:rPr>
              <w:t>Компоненты</w:t>
            </w:r>
            <w:r w:rsidRPr="00CF397F">
              <w:rPr>
                <w:spacing w:val="-15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>сформированы частично у</w:t>
            </w:r>
            <w:r w:rsidRPr="00CF397F">
              <w:rPr>
                <w:spacing w:val="40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>64 %</w:t>
            </w:r>
            <w:r w:rsidRPr="00CF397F">
              <w:rPr>
                <w:spacing w:val="40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>детей</w:t>
            </w:r>
          </w:p>
        </w:tc>
        <w:tc>
          <w:tcPr>
            <w:tcW w:w="2552" w:type="dxa"/>
          </w:tcPr>
          <w:p w:rsidR="00524367" w:rsidRDefault="00524367" w:rsidP="00EE69FF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524367" w:rsidTr="00EE69FF">
        <w:trPr>
          <w:trHeight w:val="551"/>
        </w:trPr>
        <w:tc>
          <w:tcPr>
            <w:tcW w:w="2835" w:type="dxa"/>
            <w:vMerge/>
            <w:tcBorders>
              <w:top w:val="nil"/>
            </w:tcBorders>
          </w:tcPr>
          <w:p w:rsidR="00524367" w:rsidRDefault="00524367" w:rsidP="005F416F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 w:rsidR="00524367" w:rsidRPr="00CF397F" w:rsidRDefault="00524367" w:rsidP="003C4BC1">
            <w:pPr>
              <w:pStyle w:val="TableParagraph"/>
              <w:ind w:left="175"/>
              <w:rPr>
                <w:sz w:val="24"/>
                <w:lang w:val="ru-RU"/>
              </w:rPr>
            </w:pPr>
            <w:r w:rsidRPr="00CF397F">
              <w:rPr>
                <w:sz w:val="24"/>
                <w:lang w:val="ru-RU"/>
              </w:rPr>
              <w:t>Большинство</w:t>
            </w:r>
            <w:r w:rsidRPr="00CF397F">
              <w:rPr>
                <w:spacing w:val="-15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>компонентов</w:t>
            </w:r>
            <w:r w:rsidRPr="00CF397F">
              <w:rPr>
                <w:spacing w:val="-15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 xml:space="preserve">не </w:t>
            </w:r>
            <w:proofErr w:type="gramStart"/>
            <w:r w:rsidRPr="00CF397F">
              <w:rPr>
                <w:sz w:val="24"/>
                <w:lang w:val="ru-RU"/>
              </w:rPr>
              <w:t>сформированы</w:t>
            </w:r>
            <w:proofErr w:type="gramEnd"/>
            <w:r w:rsidRPr="00CF397F">
              <w:rPr>
                <w:sz w:val="24"/>
                <w:lang w:val="ru-RU"/>
              </w:rPr>
              <w:t xml:space="preserve"> у</w:t>
            </w:r>
            <w:r w:rsidRPr="00CF397F">
              <w:rPr>
                <w:spacing w:val="40"/>
                <w:sz w:val="24"/>
                <w:lang w:val="ru-RU"/>
              </w:rPr>
              <w:t xml:space="preserve"> </w:t>
            </w:r>
            <w:r w:rsidR="008726B1">
              <w:rPr>
                <w:sz w:val="24"/>
                <w:lang w:val="ru-RU"/>
              </w:rPr>
              <w:t>49</w:t>
            </w:r>
            <w:r w:rsidRPr="00CF397F">
              <w:rPr>
                <w:sz w:val="24"/>
                <w:lang w:val="ru-RU"/>
              </w:rPr>
              <w:t xml:space="preserve"> %</w:t>
            </w:r>
          </w:p>
        </w:tc>
        <w:tc>
          <w:tcPr>
            <w:tcW w:w="4111" w:type="dxa"/>
          </w:tcPr>
          <w:p w:rsidR="00524367" w:rsidRPr="00CF397F" w:rsidRDefault="00524367" w:rsidP="003C4BC1">
            <w:pPr>
              <w:pStyle w:val="TableParagraph"/>
              <w:ind w:left="175"/>
              <w:rPr>
                <w:sz w:val="24"/>
                <w:lang w:val="ru-RU"/>
              </w:rPr>
            </w:pPr>
            <w:r w:rsidRPr="00CF397F">
              <w:rPr>
                <w:sz w:val="24"/>
                <w:lang w:val="ru-RU"/>
              </w:rPr>
              <w:t>Большинство</w:t>
            </w:r>
            <w:r w:rsidRPr="00CF397F">
              <w:rPr>
                <w:spacing w:val="-15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>компонентов</w:t>
            </w:r>
            <w:r w:rsidRPr="00CF397F">
              <w:rPr>
                <w:spacing w:val="-15"/>
                <w:sz w:val="24"/>
                <w:lang w:val="ru-RU"/>
              </w:rPr>
              <w:t xml:space="preserve"> </w:t>
            </w:r>
            <w:r w:rsidR="008726B1">
              <w:rPr>
                <w:sz w:val="24"/>
                <w:lang w:val="ru-RU"/>
              </w:rPr>
              <w:t xml:space="preserve">не </w:t>
            </w:r>
            <w:proofErr w:type="gramStart"/>
            <w:r w:rsidR="008726B1">
              <w:rPr>
                <w:sz w:val="24"/>
                <w:lang w:val="ru-RU"/>
              </w:rPr>
              <w:t>сформированы</w:t>
            </w:r>
            <w:proofErr w:type="gramEnd"/>
            <w:r w:rsidR="008726B1">
              <w:rPr>
                <w:sz w:val="24"/>
                <w:lang w:val="ru-RU"/>
              </w:rPr>
              <w:t xml:space="preserve"> у 6</w:t>
            </w:r>
            <w:r w:rsidRPr="00CF397F">
              <w:rPr>
                <w:sz w:val="24"/>
                <w:lang w:val="ru-RU"/>
              </w:rPr>
              <w:t xml:space="preserve"> %</w:t>
            </w:r>
          </w:p>
        </w:tc>
        <w:tc>
          <w:tcPr>
            <w:tcW w:w="2552" w:type="dxa"/>
          </w:tcPr>
          <w:p w:rsidR="00524367" w:rsidRDefault="003B41D4" w:rsidP="00EE69FF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lang w:val="ru-RU"/>
              </w:rPr>
              <w:t>3</w:t>
            </w:r>
            <w:r w:rsidR="00524367">
              <w:rPr>
                <w:sz w:val="24"/>
              </w:rPr>
              <w:t xml:space="preserve"> </w:t>
            </w:r>
            <w:r w:rsidR="00524367">
              <w:rPr>
                <w:spacing w:val="-10"/>
                <w:sz w:val="24"/>
              </w:rPr>
              <w:t>%</w:t>
            </w:r>
          </w:p>
        </w:tc>
      </w:tr>
      <w:tr w:rsidR="00524367" w:rsidTr="00EE69FF">
        <w:trPr>
          <w:trHeight w:val="551"/>
        </w:trPr>
        <w:tc>
          <w:tcPr>
            <w:tcW w:w="2835" w:type="dxa"/>
            <w:vMerge w:val="restart"/>
          </w:tcPr>
          <w:p w:rsidR="00524367" w:rsidRDefault="00524367" w:rsidP="005F416F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524367" w:rsidRDefault="00524367" w:rsidP="005F416F">
            <w:pPr>
              <w:pStyle w:val="TableParagraph"/>
              <w:spacing w:before="147" w:line="240" w:lineRule="auto"/>
              <w:ind w:left="0"/>
              <w:rPr>
                <w:b/>
                <w:sz w:val="24"/>
              </w:rPr>
            </w:pPr>
          </w:p>
          <w:p w:rsidR="00524367" w:rsidRDefault="00524367" w:rsidP="005F416F">
            <w:pPr>
              <w:pStyle w:val="TableParagraph"/>
              <w:spacing w:line="240" w:lineRule="auto"/>
              <w:ind w:left="8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pacing w:val="-2"/>
                <w:sz w:val="24"/>
              </w:rPr>
              <w:t>речевое</w:t>
            </w:r>
            <w:proofErr w:type="spellEnd"/>
          </w:p>
        </w:tc>
        <w:tc>
          <w:tcPr>
            <w:tcW w:w="3827" w:type="dxa"/>
          </w:tcPr>
          <w:p w:rsidR="00524367" w:rsidRDefault="00524367" w:rsidP="003C4BC1">
            <w:pPr>
              <w:pStyle w:val="TableParagraph"/>
              <w:spacing w:line="275" w:lineRule="exact"/>
              <w:ind w:left="175"/>
              <w:rPr>
                <w:sz w:val="24"/>
              </w:rPr>
            </w:pPr>
            <w:proofErr w:type="spellStart"/>
            <w:r>
              <w:rPr>
                <w:sz w:val="24"/>
              </w:rPr>
              <w:t>Компоненты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 w:rsidR="008726B1">
              <w:rPr>
                <w:sz w:val="24"/>
                <w:lang w:val="ru-RU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детей</w:t>
            </w:r>
            <w:proofErr w:type="spellEnd"/>
          </w:p>
        </w:tc>
        <w:tc>
          <w:tcPr>
            <w:tcW w:w="4111" w:type="dxa"/>
          </w:tcPr>
          <w:p w:rsidR="00524367" w:rsidRDefault="00524367" w:rsidP="003C4BC1">
            <w:pPr>
              <w:pStyle w:val="TableParagraph"/>
              <w:spacing w:line="275" w:lineRule="exact"/>
              <w:ind w:left="175"/>
              <w:rPr>
                <w:sz w:val="24"/>
              </w:rPr>
            </w:pPr>
            <w:proofErr w:type="spellStart"/>
            <w:r>
              <w:rPr>
                <w:sz w:val="24"/>
              </w:rPr>
              <w:t>Компоненты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58</w:t>
            </w:r>
          </w:p>
          <w:p w:rsidR="00524367" w:rsidRDefault="00524367" w:rsidP="003C4BC1">
            <w:pPr>
              <w:pStyle w:val="TableParagraph"/>
              <w:spacing w:line="257" w:lineRule="exact"/>
              <w:ind w:left="175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детей</w:t>
            </w:r>
            <w:proofErr w:type="spellEnd"/>
          </w:p>
        </w:tc>
        <w:tc>
          <w:tcPr>
            <w:tcW w:w="2552" w:type="dxa"/>
          </w:tcPr>
          <w:p w:rsidR="00524367" w:rsidRDefault="003B41D4" w:rsidP="00EE69FF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49</w:t>
            </w:r>
            <w:r w:rsidR="00524367">
              <w:rPr>
                <w:sz w:val="24"/>
              </w:rPr>
              <w:t xml:space="preserve"> </w:t>
            </w:r>
            <w:r w:rsidR="00524367">
              <w:rPr>
                <w:spacing w:val="-10"/>
                <w:sz w:val="24"/>
              </w:rPr>
              <w:t>%</w:t>
            </w:r>
          </w:p>
        </w:tc>
      </w:tr>
      <w:tr w:rsidR="00524367" w:rsidTr="00EE69FF">
        <w:trPr>
          <w:trHeight w:val="551"/>
        </w:trPr>
        <w:tc>
          <w:tcPr>
            <w:tcW w:w="2835" w:type="dxa"/>
            <w:vMerge/>
            <w:tcBorders>
              <w:top w:val="nil"/>
            </w:tcBorders>
          </w:tcPr>
          <w:p w:rsidR="00524367" w:rsidRDefault="00524367" w:rsidP="005F416F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 w:rsidR="00524367" w:rsidRPr="00CF397F" w:rsidRDefault="00524367" w:rsidP="003C4BC1">
            <w:pPr>
              <w:pStyle w:val="TableParagraph"/>
              <w:ind w:left="175" w:right="232"/>
              <w:rPr>
                <w:sz w:val="24"/>
                <w:lang w:val="ru-RU"/>
              </w:rPr>
            </w:pPr>
            <w:r w:rsidRPr="00CF397F">
              <w:rPr>
                <w:sz w:val="24"/>
                <w:lang w:val="ru-RU"/>
              </w:rPr>
              <w:t>Компоненты</w:t>
            </w:r>
            <w:r w:rsidRPr="00CF397F">
              <w:rPr>
                <w:spacing w:val="-14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>сформированы</w:t>
            </w:r>
            <w:r w:rsidRPr="00CF397F">
              <w:rPr>
                <w:spacing w:val="-14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>частично</w:t>
            </w:r>
            <w:r w:rsidRPr="00CF397F">
              <w:rPr>
                <w:spacing w:val="-14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>у 58%</w:t>
            </w:r>
            <w:r w:rsidRPr="00CF397F">
              <w:rPr>
                <w:spacing w:val="40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>детей</w:t>
            </w:r>
          </w:p>
        </w:tc>
        <w:tc>
          <w:tcPr>
            <w:tcW w:w="4111" w:type="dxa"/>
          </w:tcPr>
          <w:p w:rsidR="00524367" w:rsidRPr="00CF397F" w:rsidRDefault="00524367" w:rsidP="00EE69FF">
            <w:pPr>
              <w:pStyle w:val="TableParagraph"/>
              <w:ind w:left="175" w:right="284"/>
              <w:rPr>
                <w:sz w:val="24"/>
                <w:lang w:val="ru-RU"/>
              </w:rPr>
            </w:pPr>
            <w:r w:rsidRPr="00CF397F">
              <w:rPr>
                <w:sz w:val="24"/>
                <w:lang w:val="ru-RU"/>
              </w:rPr>
              <w:t>Компоненты</w:t>
            </w:r>
            <w:r w:rsidR="00EE69FF">
              <w:rPr>
                <w:spacing w:val="-15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>сформированы частично у</w:t>
            </w:r>
            <w:r w:rsidRPr="00CF397F">
              <w:rPr>
                <w:spacing w:val="40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>27 %</w:t>
            </w:r>
            <w:r w:rsidRPr="00CF397F">
              <w:rPr>
                <w:spacing w:val="40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>детей</w:t>
            </w:r>
          </w:p>
        </w:tc>
        <w:tc>
          <w:tcPr>
            <w:tcW w:w="2552" w:type="dxa"/>
          </w:tcPr>
          <w:p w:rsidR="00524367" w:rsidRDefault="00524367" w:rsidP="00EE69FF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31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524367" w:rsidTr="00EE69FF">
        <w:trPr>
          <w:trHeight w:val="551"/>
        </w:trPr>
        <w:tc>
          <w:tcPr>
            <w:tcW w:w="2835" w:type="dxa"/>
            <w:vMerge/>
            <w:tcBorders>
              <w:top w:val="nil"/>
            </w:tcBorders>
          </w:tcPr>
          <w:p w:rsidR="00524367" w:rsidRDefault="00524367" w:rsidP="005F416F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 w:rsidR="00524367" w:rsidRPr="00CF397F" w:rsidRDefault="00524367" w:rsidP="008726B1">
            <w:pPr>
              <w:pStyle w:val="TableParagraph"/>
              <w:ind w:left="175"/>
              <w:rPr>
                <w:sz w:val="24"/>
                <w:lang w:val="ru-RU"/>
              </w:rPr>
            </w:pPr>
            <w:r w:rsidRPr="00CF397F">
              <w:rPr>
                <w:sz w:val="24"/>
                <w:lang w:val="ru-RU"/>
              </w:rPr>
              <w:t>Большинство</w:t>
            </w:r>
            <w:r w:rsidRPr="00CF397F">
              <w:rPr>
                <w:spacing w:val="-15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>компонентов</w:t>
            </w:r>
            <w:r w:rsidRPr="00CF397F">
              <w:rPr>
                <w:spacing w:val="-15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 xml:space="preserve">не </w:t>
            </w:r>
            <w:proofErr w:type="gramStart"/>
            <w:r w:rsidRPr="00CF397F">
              <w:rPr>
                <w:sz w:val="24"/>
                <w:lang w:val="ru-RU"/>
              </w:rPr>
              <w:t>сформированы</w:t>
            </w:r>
            <w:proofErr w:type="gramEnd"/>
            <w:r w:rsidRPr="00CF397F">
              <w:rPr>
                <w:sz w:val="24"/>
                <w:lang w:val="ru-RU"/>
              </w:rPr>
              <w:t xml:space="preserve"> у</w:t>
            </w:r>
            <w:r w:rsidRPr="00CF397F">
              <w:rPr>
                <w:spacing w:val="40"/>
                <w:sz w:val="24"/>
                <w:lang w:val="ru-RU"/>
              </w:rPr>
              <w:t xml:space="preserve"> </w:t>
            </w:r>
            <w:r w:rsidR="008726B1">
              <w:rPr>
                <w:sz w:val="24"/>
                <w:lang w:val="ru-RU"/>
              </w:rPr>
              <w:t>33%</w:t>
            </w:r>
            <w:r w:rsidR="00EE69FF">
              <w:rPr>
                <w:sz w:val="24"/>
                <w:lang w:val="ru-RU"/>
              </w:rPr>
              <w:t xml:space="preserve"> детей</w:t>
            </w:r>
          </w:p>
        </w:tc>
        <w:tc>
          <w:tcPr>
            <w:tcW w:w="4111" w:type="dxa"/>
          </w:tcPr>
          <w:p w:rsidR="00524367" w:rsidRPr="00CF397F" w:rsidRDefault="00524367" w:rsidP="003C4BC1">
            <w:pPr>
              <w:pStyle w:val="TableParagraph"/>
              <w:ind w:left="175"/>
              <w:rPr>
                <w:sz w:val="24"/>
                <w:lang w:val="ru-RU"/>
              </w:rPr>
            </w:pPr>
            <w:r w:rsidRPr="00CF397F">
              <w:rPr>
                <w:sz w:val="24"/>
                <w:lang w:val="ru-RU"/>
              </w:rPr>
              <w:t>Большинство</w:t>
            </w:r>
            <w:r w:rsidRPr="00CF397F">
              <w:rPr>
                <w:spacing w:val="-15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>компонентов</w:t>
            </w:r>
            <w:r w:rsidRPr="00CF397F">
              <w:rPr>
                <w:spacing w:val="-15"/>
                <w:sz w:val="24"/>
                <w:lang w:val="ru-RU"/>
              </w:rPr>
              <w:t xml:space="preserve"> </w:t>
            </w:r>
            <w:r w:rsidR="008726B1">
              <w:rPr>
                <w:sz w:val="24"/>
                <w:lang w:val="ru-RU"/>
              </w:rPr>
              <w:t xml:space="preserve">не </w:t>
            </w:r>
            <w:proofErr w:type="gramStart"/>
            <w:r w:rsidR="008726B1">
              <w:rPr>
                <w:sz w:val="24"/>
                <w:lang w:val="ru-RU"/>
              </w:rPr>
              <w:t>сформированы</w:t>
            </w:r>
            <w:proofErr w:type="gramEnd"/>
            <w:r w:rsidR="008726B1">
              <w:rPr>
                <w:sz w:val="24"/>
                <w:lang w:val="ru-RU"/>
              </w:rPr>
              <w:t xml:space="preserve"> у 13</w:t>
            </w:r>
            <w:r w:rsidRPr="00CF397F">
              <w:rPr>
                <w:sz w:val="24"/>
                <w:lang w:val="ru-RU"/>
              </w:rPr>
              <w:t xml:space="preserve"> %</w:t>
            </w:r>
            <w:r w:rsidR="00EE69FF">
              <w:rPr>
                <w:sz w:val="24"/>
                <w:lang w:val="ru-RU"/>
              </w:rPr>
              <w:t xml:space="preserve"> детей</w:t>
            </w:r>
          </w:p>
        </w:tc>
        <w:tc>
          <w:tcPr>
            <w:tcW w:w="2552" w:type="dxa"/>
          </w:tcPr>
          <w:p w:rsidR="00524367" w:rsidRDefault="003B41D4" w:rsidP="00EE69FF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ru-RU"/>
              </w:rPr>
              <w:t>0</w:t>
            </w:r>
            <w:r w:rsidR="00524367">
              <w:rPr>
                <w:sz w:val="24"/>
              </w:rPr>
              <w:t xml:space="preserve"> </w:t>
            </w:r>
            <w:r w:rsidR="00524367">
              <w:rPr>
                <w:spacing w:val="-10"/>
                <w:sz w:val="24"/>
              </w:rPr>
              <w:t>%</w:t>
            </w:r>
          </w:p>
        </w:tc>
      </w:tr>
    </w:tbl>
    <w:p w:rsidR="008726B1" w:rsidRDefault="008726B1" w:rsidP="00524367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</w:rPr>
      </w:pPr>
    </w:p>
    <w:p w:rsidR="00C66B69" w:rsidRDefault="00524367" w:rsidP="00EE69FF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524367">
        <w:rPr>
          <w:rFonts w:ascii="Times New Roman" w:hAnsi="Times New Roman" w:cs="Times New Roman"/>
        </w:rPr>
        <w:t xml:space="preserve"> Диагностика воспитанников проводилась в соо</w:t>
      </w:r>
      <w:r w:rsidR="008726B1">
        <w:rPr>
          <w:rFonts w:ascii="Times New Roman" w:hAnsi="Times New Roman" w:cs="Times New Roman"/>
        </w:rPr>
        <w:t xml:space="preserve">тветствии </w:t>
      </w:r>
      <w:proofErr w:type="gramStart"/>
      <w:r w:rsidR="008726B1">
        <w:rPr>
          <w:rFonts w:ascii="Times New Roman" w:hAnsi="Times New Roman" w:cs="Times New Roman"/>
        </w:rPr>
        <w:t>с</w:t>
      </w:r>
      <w:proofErr w:type="gramEnd"/>
      <w:r w:rsidR="008726B1">
        <w:rPr>
          <w:rFonts w:ascii="Times New Roman" w:hAnsi="Times New Roman" w:cs="Times New Roman"/>
        </w:rPr>
        <w:t xml:space="preserve">: </w:t>
      </w:r>
    </w:p>
    <w:p w:rsidR="00C66B69" w:rsidRDefault="00C66B69" w:rsidP="00EE69FF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524367" w:rsidRPr="00524367">
        <w:rPr>
          <w:rFonts w:ascii="Times New Roman" w:hAnsi="Times New Roman" w:cs="Times New Roman"/>
        </w:rPr>
        <w:t>письмом Министерства образования РФ № 7023 – 16 от 07.04.1999 год «О практике проведения диагностики развития ребенка в системе дошкольного образования»;</w:t>
      </w:r>
    </w:p>
    <w:p w:rsidR="00C66B69" w:rsidRDefault="00524367" w:rsidP="00EE69FF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524367">
        <w:rPr>
          <w:rFonts w:ascii="Times New Roman" w:hAnsi="Times New Roman" w:cs="Times New Roman"/>
        </w:rPr>
        <w:t>- приказом Министерства образования и науки РФ № 1155 от 17.10.2013 «Об утверждении федерального государственного образовательного стандарта дошкольного образования» (ФГОС ДО);</w:t>
      </w:r>
    </w:p>
    <w:p w:rsidR="00C66B69" w:rsidRDefault="00524367" w:rsidP="00EE69FF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524367">
        <w:rPr>
          <w:rFonts w:ascii="Times New Roman" w:hAnsi="Times New Roman" w:cs="Times New Roman"/>
        </w:rPr>
        <w:t xml:space="preserve">- приказом Минтруда России № 544н от 18 октября 2013 года 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учитель)»; </w:t>
      </w:r>
    </w:p>
    <w:p w:rsidR="00C66B69" w:rsidRDefault="00524367" w:rsidP="00EE69FF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481A9B">
        <w:rPr>
          <w:rFonts w:ascii="Times New Roman" w:hAnsi="Times New Roman" w:cs="Times New Roman"/>
          <w:b/>
        </w:rPr>
        <w:t>Цель</w:t>
      </w:r>
      <w:r w:rsidRPr="00524367">
        <w:rPr>
          <w:rFonts w:ascii="Times New Roman" w:hAnsi="Times New Roman" w:cs="Times New Roman"/>
        </w:rPr>
        <w:t xml:space="preserve">: </w:t>
      </w:r>
    </w:p>
    <w:p w:rsidR="00C66B69" w:rsidRDefault="00524367" w:rsidP="00EE69FF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524367">
        <w:rPr>
          <w:rFonts w:ascii="Times New Roman" w:hAnsi="Times New Roman" w:cs="Times New Roman"/>
        </w:rPr>
        <w:t>- индивидуализация образования (в том числе поддержка ребенка, построение образовательной траектории его развития);</w:t>
      </w:r>
    </w:p>
    <w:p w:rsidR="00C66B69" w:rsidRDefault="00524367" w:rsidP="00EE69FF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524367">
        <w:rPr>
          <w:rFonts w:ascii="Times New Roman" w:hAnsi="Times New Roman" w:cs="Times New Roman"/>
        </w:rPr>
        <w:t xml:space="preserve">- оптимизация работы с группой детей. </w:t>
      </w:r>
    </w:p>
    <w:p w:rsidR="00C66B69" w:rsidRDefault="00524367" w:rsidP="00EE69FF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481A9B">
        <w:rPr>
          <w:rFonts w:ascii="Times New Roman" w:hAnsi="Times New Roman" w:cs="Times New Roman"/>
          <w:b/>
        </w:rPr>
        <w:t>Количе</w:t>
      </w:r>
      <w:r w:rsidR="00C66B69" w:rsidRPr="00481A9B">
        <w:rPr>
          <w:rFonts w:ascii="Times New Roman" w:hAnsi="Times New Roman" w:cs="Times New Roman"/>
          <w:b/>
        </w:rPr>
        <w:t>ство обучающихся</w:t>
      </w:r>
      <w:r w:rsidR="00C66B69">
        <w:rPr>
          <w:rFonts w:ascii="Times New Roman" w:hAnsi="Times New Roman" w:cs="Times New Roman"/>
        </w:rPr>
        <w:t>: по списку – 24</w:t>
      </w:r>
      <w:r w:rsidRPr="00524367">
        <w:rPr>
          <w:rFonts w:ascii="Times New Roman" w:hAnsi="Times New Roman" w:cs="Times New Roman"/>
        </w:rPr>
        <w:t xml:space="preserve"> человек, принявших</w:t>
      </w:r>
      <w:r w:rsidR="00C66B69">
        <w:rPr>
          <w:rFonts w:ascii="Times New Roman" w:hAnsi="Times New Roman" w:cs="Times New Roman"/>
        </w:rPr>
        <w:t xml:space="preserve"> участие в диагностировании – 24</w:t>
      </w:r>
      <w:r w:rsidRPr="00524367">
        <w:rPr>
          <w:rFonts w:ascii="Times New Roman" w:hAnsi="Times New Roman" w:cs="Times New Roman"/>
        </w:rPr>
        <w:t xml:space="preserve"> человек. </w:t>
      </w:r>
    </w:p>
    <w:p w:rsidR="00C66B69" w:rsidRDefault="00524367" w:rsidP="00EE69FF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481A9B">
        <w:rPr>
          <w:rFonts w:ascii="Times New Roman" w:hAnsi="Times New Roman" w:cs="Times New Roman"/>
          <w:b/>
        </w:rPr>
        <w:t>Методика:</w:t>
      </w:r>
      <w:r w:rsidRPr="00524367">
        <w:rPr>
          <w:rFonts w:ascii="Times New Roman" w:hAnsi="Times New Roman" w:cs="Times New Roman"/>
        </w:rPr>
        <w:t xml:space="preserve"> при проведении педагогической диагностики были использованы низко формализованные методы: наблюдение (в игровых ситуациях, в ходе режимных моментов, на непрерывной организованной деятельности). </w:t>
      </w:r>
    </w:p>
    <w:p w:rsidR="00C66B69" w:rsidRDefault="00524367" w:rsidP="00EE69FF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524367">
        <w:rPr>
          <w:rFonts w:ascii="Times New Roman" w:hAnsi="Times New Roman" w:cs="Times New Roman"/>
        </w:rPr>
        <w:t xml:space="preserve">Наиболее высокая эффективность педагогических воздействий по Художественно-эстетическому развитию, самая низкая физическое развитие. </w:t>
      </w:r>
    </w:p>
    <w:p w:rsidR="00C66B69" w:rsidRDefault="00524367" w:rsidP="00EE69FF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524367">
        <w:rPr>
          <w:rFonts w:ascii="Times New Roman" w:hAnsi="Times New Roman" w:cs="Times New Roman"/>
        </w:rPr>
        <w:t xml:space="preserve">Причины недостаточной эффективности: </w:t>
      </w:r>
    </w:p>
    <w:p w:rsidR="00C66B69" w:rsidRDefault="00524367" w:rsidP="00EE69FF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524367">
        <w:rPr>
          <w:rFonts w:ascii="Times New Roman" w:hAnsi="Times New Roman" w:cs="Times New Roman"/>
        </w:rPr>
        <w:sym w:font="Symbol" w:char="F0B7"/>
      </w:r>
      <w:r w:rsidRPr="00524367">
        <w:rPr>
          <w:rFonts w:ascii="Times New Roman" w:hAnsi="Times New Roman" w:cs="Times New Roman"/>
        </w:rPr>
        <w:t xml:space="preserve"> частые пропуски 10% по болезни и семейным обстоятельствам;</w:t>
      </w:r>
    </w:p>
    <w:p w:rsidR="00C66B69" w:rsidRDefault="00524367" w:rsidP="00EE69FF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524367">
        <w:rPr>
          <w:rFonts w:ascii="Times New Roman" w:hAnsi="Times New Roman" w:cs="Times New Roman"/>
        </w:rPr>
        <w:t xml:space="preserve"> </w:t>
      </w:r>
      <w:r w:rsidRPr="00524367">
        <w:rPr>
          <w:rFonts w:ascii="Times New Roman" w:hAnsi="Times New Roman" w:cs="Times New Roman"/>
        </w:rPr>
        <w:sym w:font="Symbol" w:char="F0B7"/>
      </w:r>
      <w:r w:rsidRPr="00524367">
        <w:rPr>
          <w:rFonts w:ascii="Times New Roman" w:hAnsi="Times New Roman" w:cs="Times New Roman"/>
        </w:rPr>
        <w:t xml:space="preserve"> недостаточная заинтересованность и активность родителей (законных представителей);</w:t>
      </w:r>
    </w:p>
    <w:p w:rsidR="00C66B69" w:rsidRDefault="00524367" w:rsidP="00EE69FF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524367">
        <w:rPr>
          <w:rFonts w:ascii="Times New Roman" w:hAnsi="Times New Roman" w:cs="Times New Roman"/>
        </w:rPr>
        <w:t xml:space="preserve"> </w:t>
      </w:r>
      <w:r w:rsidRPr="00524367">
        <w:rPr>
          <w:rFonts w:ascii="Times New Roman" w:hAnsi="Times New Roman" w:cs="Times New Roman"/>
        </w:rPr>
        <w:sym w:font="Symbol" w:char="F0B7"/>
      </w:r>
      <w:r w:rsidRPr="00524367">
        <w:rPr>
          <w:rFonts w:ascii="Times New Roman" w:hAnsi="Times New Roman" w:cs="Times New Roman"/>
        </w:rPr>
        <w:t xml:space="preserve"> недостаточное оснащение развивающей предметно пространственной среды по физическому развитию. </w:t>
      </w:r>
    </w:p>
    <w:p w:rsidR="00EE69FF" w:rsidRDefault="00EE69FF" w:rsidP="00EE69FF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:rsidR="00EE69FF" w:rsidRDefault="00EE69FF" w:rsidP="00EE69FF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:rsidR="00EE69FF" w:rsidRDefault="00EE69FF" w:rsidP="00EE69FF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:rsidR="00EE69FF" w:rsidRDefault="00EE69FF" w:rsidP="00EE69FF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:rsidR="00EE69FF" w:rsidRDefault="00EE69FF" w:rsidP="00EE69FF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:rsidR="00EE69FF" w:rsidRDefault="00EE69FF" w:rsidP="00EE69FF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:rsidR="00EE69FF" w:rsidRDefault="00EE69FF" w:rsidP="00EE69FF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:rsidR="00EE69FF" w:rsidRDefault="00EE69FF" w:rsidP="00EE69FF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:rsidR="00EE69FF" w:rsidRDefault="00EE69FF" w:rsidP="00EE69FF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:rsidR="00EE69FF" w:rsidRDefault="00481A9B" w:rsidP="00EE69FF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Начало года.</w:t>
      </w:r>
      <w:r w:rsidR="00EE69FF" w:rsidRPr="00EE69FF">
        <w:rPr>
          <w:rFonts w:ascii="Times New Roman" w:hAnsi="Times New Roman" w:cs="Times New Roman"/>
        </w:rPr>
        <w:t xml:space="preserve"> </w:t>
      </w:r>
      <w:r w:rsidR="00EE69FF">
        <w:rPr>
          <w:rFonts w:ascii="Times New Roman" w:hAnsi="Times New Roman" w:cs="Times New Roman"/>
        </w:rPr>
        <w:t xml:space="preserve">                                                                                                      Конец года.</w:t>
      </w:r>
    </w:p>
    <w:p w:rsidR="00481A9B" w:rsidRDefault="00481A9B" w:rsidP="00EE69FF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:rsidR="00481A9B" w:rsidRDefault="00481A9B" w:rsidP="00524367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337290" cy="2147977"/>
            <wp:effectExtent l="19050" t="0" r="25160" b="4673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r w:rsidR="001A0757">
        <w:rPr>
          <w:rFonts w:ascii="Times New Roman" w:hAnsi="Times New Roman" w:cs="Times New Roman"/>
        </w:rPr>
        <w:t xml:space="preserve">      </w:t>
      </w:r>
      <w:r w:rsidR="001A0757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544324" cy="2156603"/>
            <wp:effectExtent l="19050" t="0" r="27676" b="0"/>
            <wp:docPr id="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EE69FF" w:rsidRDefault="00EE69FF" w:rsidP="00524367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</w:rPr>
      </w:pPr>
    </w:p>
    <w:p w:rsidR="00C66B69" w:rsidRDefault="00C66B69" w:rsidP="00524367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</w:rPr>
      </w:pPr>
    </w:p>
    <w:p w:rsidR="00481A9B" w:rsidRDefault="00481A9B" w:rsidP="00524367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</w:rPr>
      </w:pPr>
      <w:r w:rsidRPr="00481A9B">
        <w:rPr>
          <w:rFonts w:ascii="Times New Roman" w:hAnsi="Times New Roman" w:cs="Times New Roman"/>
        </w:rPr>
        <w:t xml:space="preserve">Сравнительный анализ эффективности педагогических действий на начало и конец учебного года показал, что в среднем результативность работы увеличилась </w:t>
      </w:r>
      <w:proofErr w:type="gramStart"/>
      <w:r w:rsidRPr="00481A9B">
        <w:rPr>
          <w:rFonts w:ascii="Times New Roman" w:hAnsi="Times New Roman" w:cs="Times New Roman"/>
        </w:rPr>
        <w:t>на</w:t>
      </w:r>
      <w:proofErr w:type="gramEnd"/>
      <w:r w:rsidRPr="00481A9B">
        <w:rPr>
          <w:rFonts w:ascii="Times New Roman" w:hAnsi="Times New Roman" w:cs="Times New Roman"/>
        </w:rPr>
        <w:t xml:space="preserve"> %:</w:t>
      </w:r>
    </w:p>
    <w:p w:rsidR="00481A9B" w:rsidRDefault="00481A9B" w:rsidP="00524367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</w:rPr>
      </w:pPr>
      <w:r w:rsidRPr="00481A9B">
        <w:rPr>
          <w:rFonts w:ascii="Times New Roman" w:hAnsi="Times New Roman" w:cs="Times New Roman"/>
        </w:rPr>
        <w:t xml:space="preserve"> </w:t>
      </w:r>
      <w:r w:rsidRPr="00481A9B">
        <w:rPr>
          <w:rFonts w:ascii="Times New Roman" w:hAnsi="Times New Roman" w:cs="Times New Roman"/>
        </w:rPr>
        <w:sym w:font="Symbol" w:char="F0B7"/>
      </w:r>
      <w:r w:rsidRPr="00481A9B">
        <w:rPr>
          <w:rFonts w:ascii="Times New Roman" w:hAnsi="Times New Roman" w:cs="Times New Roman"/>
        </w:rPr>
        <w:t xml:space="preserve"> Социаль</w:t>
      </w:r>
      <w:r>
        <w:rPr>
          <w:rFonts w:ascii="Times New Roman" w:hAnsi="Times New Roman" w:cs="Times New Roman"/>
        </w:rPr>
        <w:t>но-коммуникативное развитие - 43</w:t>
      </w:r>
      <w:r w:rsidRPr="00481A9B">
        <w:rPr>
          <w:rFonts w:ascii="Times New Roman" w:hAnsi="Times New Roman" w:cs="Times New Roman"/>
        </w:rPr>
        <w:t xml:space="preserve"> %</w:t>
      </w:r>
    </w:p>
    <w:p w:rsidR="00481A9B" w:rsidRDefault="00481A9B" w:rsidP="00524367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</w:rPr>
      </w:pPr>
      <w:r w:rsidRPr="00481A9B">
        <w:rPr>
          <w:rFonts w:ascii="Times New Roman" w:hAnsi="Times New Roman" w:cs="Times New Roman"/>
        </w:rPr>
        <w:t xml:space="preserve"> </w:t>
      </w:r>
      <w:r w:rsidRPr="00481A9B"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 Познавательное развитие – 20</w:t>
      </w:r>
      <w:r w:rsidRPr="00481A9B">
        <w:rPr>
          <w:rFonts w:ascii="Times New Roman" w:hAnsi="Times New Roman" w:cs="Times New Roman"/>
        </w:rPr>
        <w:t xml:space="preserve"> %</w:t>
      </w:r>
    </w:p>
    <w:p w:rsidR="00481A9B" w:rsidRDefault="00481A9B" w:rsidP="00524367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</w:rPr>
      </w:pPr>
      <w:r w:rsidRPr="00481A9B">
        <w:rPr>
          <w:rFonts w:ascii="Times New Roman" w:hAnsi="Times New Roman" w:cs="Times New Roman"/>
        </w:rPr>
        <w:t xml:space="preserve"> </w:t>
      </w:r>
      <w:r w:rsidRPr="00481A9B"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 Речевое развитие - 14</w:t>
      </w:r>
      <w:r w:rsidRPr="00481A9B">
        <w:rPr>
          <w:rFonts w:ascii="Times New Roman" w:hAnsi="Times New Roman" w:cs="Times New Roman"/>
        </w:rPr>
        <w:t xml:space="preserve"> %</w:t>
      </w:r>
    </w:p>
    <w:p w:rsidR="00481A9B" w:rsidRDefault="00481A9B" w:rsidP="00524367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</w:rPr>
      </w:pPr>
      <w:r w:rsidRPr="00481A9B">
        <w:rPr>
          <w:rFonts w:ascii="Times New Roman" w:hAnsi="Times New Roman" w:cs="Times New Roman"/>
        </w:rPr>
        <w:t xml:space="preserve"> </w:t>
      </w:r>
      <w:r w:rsidRPr="00481A9B">
        <w:rPr>
          <w:rFonts w:ascii="Times New Roman" w:hAnsi="Times New Roman" w:cs="Times New Roman"/>
        </w:rPr>
        <w:sym w:font="Symbol" w:char="F0B7"/>
      </w:r>
      <w:r w:rsidRPr="00481A9B">
        <w:rPr>
          <w:rFonts w:ascii="Times New Roman" w:hAnsi="Times New Roman" w:cs="Times New Roman"/>
        </w:rPr>
        <w:t xml:space="preserve"> Художественно-эстетическое развитие – 35 %</w:t>
      </w:r>
    </w:p>
    <w:p w:rsidR="00481A9B" w:rsidRPr="00481A9B" w:rsidRDefault="00481A9B" w:rsidP="00524367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</w:rPr>
      </w:pPr>
      <w:r w:rsidRPr="00481A9B">
        <w:rPr>
          <w:rFonts w:ascii="Times New Roman" w:hAnsi="Times New Roman" w:cs="Times New Roman"/>
        </w:rPr>
        <w:t xml:space="preserve"> </w:t>
      </w:r>
      <w:r w:rsidRPr="00481A9B"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 Физическое развитие - 31</w:t>
      </w:r>
    </w:p>
    <w:p w:rsidR="00C66B69" w:rsidRDefault="00524367" w:rsidP="00524367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</w:rPr>
      </w:pPr>
      <w:r w:rsidRPr="00524367">
        <w:rPr>
          <w:rFonts w:ascii="Times New Roman" w:hAnsi="Times New Roman" w:cs="Times New Roman"/>
        </w:rPr>
        <w:t xml:space="preserve">Перспективы оптимизации работы по развитию </w:t>
      </w:r>
      <w:proofErr w:type="gramStart"/>
      <w:r w:rsidRPr="00524367">
        <w:rPr>
          <w:rFonts w:ascii="Times New Roman" w:hAnsi="Times New Roman" w:cs="Times New Roman"/>
        </w:rPr>
        <w:t>обучающихся</w:t>
      </w:r>
      <w:proofErr w:type="gramEnd"/>
      <w:r w:rsidRPr="00524367">
        <w:rPr>
          <w:rFonts w:ascii="Times New Roman" w:hAnsi="Times New Roman" w:cs="Times New Roman"/>
        </w:rPr>
        <w:t xml:space="preserve"> в летний период:</w:t>
      </w:r>
    </w:p>
    <w:p w:rsidR="00C66B69" w:rsidRDefault="00524367" w:rsidP="00524367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</w:rPr>
      </w:pPr>
      <w:r w:rsidRPr="00524367">
        <w:rPr>
          <w:rFonts w:ascii="Times New Roman" w:hAnsi="Times New Roman" w:cs="Times New Roman"/>
        </w:rPr>
        <w:t xml:space="preserve"> 1. Разработать (редактировать):</w:t>
      </w:r>
    </w:p>
    <w:p w:rsidR="00C66B69" w:rsidRDefault="00524367" w:rsidP="00524367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</w:rPr>
      </w:pPr>
      <w:r w:rsidRPr="00524367">
        <w:rPr>
          <w:rFonts w:ascii="Times New Roman" w:hAnsi="Times New Roman" w:cs="Times New Roman"/>
        </w:rPr>
        <w:t xml:space="preserve"> 1.1. Рабочую программу по организации образовательной деятельности детей 5-го года жизни;</w:t>
      </w:r>
    </w:p>
    <w:p w:rsidR="00C66B69" w:rsidRDefault="00524367" w:rsidP="00524367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</w:rPr>
      </w:pPr>
      <w:r w:rsidRPr="00524367">
        <w:rPr>
          <w:rFonts w:ascii="Times New Roman" w:hAnsi="Times New Roman" w:cs="Times New Roman"/>
        </w:rPr>
        <w:t xml:space="preserve"> 1.2. Образовательные маршруты воспитанников, нуждающихся в индивидуализации развития в летний период;</w:t>
      </w:r>
    </w:p>
    <w:p w:rsidR="00C66B69" w:rsidRDefault="00524367" w:rsidP="00524367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</w:rPr>
      </w:pPr>
      <w:r w:rsidRPr="00524367">
        <w:rPr>
          <w:rFonts w:ascii="Times New Roman" w:hAnsi="Times New Roman" w:cs="Times New Roman"/>
        </w:rPr>
        <w:t xml:space="preserve"> 1.3. Систему взаимодействия с родителями (законными представителями).</w:t>
      </w:r>
    </w:p>
    <w:p w:rsidR="00C66B69" w:rsidRDefault="00524367" w:rsidP="00524367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</w:rPr>
      </w:pPr>
      <w:r w:rsidRPr="00524367">
        <w:rPr>
          <w:rFonts w:ascii="Times New Roman" w:hAnsi="Times New Roman" w:cs="Times New Roman"/>
        </w:rPr>
        <w:t xml:space="preserve"> 2. Пополнить развивающую предметно пространственную среду:</w:t>
      </w:r>
    </w:p>
    <w:p w:rsidR="00D064A9" w:rsidRDefault="00524367" w:rsidP="00524367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</w:rPr>
      </w:pPr>
      <w:r w:rsidRPr="00524367">
        <w:rPr>
          <w:rFonts w:ascii="Times New Roman" w:hAnsi="Times New Roman" w:cs="Times New Roman"/>
        </w:rPr>
        <w:t>По итогам проведения мониторинга можно заключить, что:</w:t>
      </w:r>
    </w:p>
    <w:p w:rsidR="00D064A9" w:rsidRDefault="00524367" w:rsidP="00524367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</w:rPr>
      </w:pPr>
      <w:r w:rsidRPr="00524367">
        <w:rPr>
          <w:rFonts w:ascii="Times New Roman" w:hAnsi="Times New Roman" w:cs="Times New Roman"/>
        </w:rPr>
        <w:t xml:space="preserve"> 1. Следует продолжать работу по освоению и реализации современных педагогических технологий, направленных на развитие детей.</w:t>
      </w:r>
    </w:p>
    <w:p w:rsidR="00D064A9" w:rsidRDefault="00524367" w:rsidP="00524367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</w:rPr>
      </w:pPr>
      <w:r w:rsidRPr="00524367">
        <w:rPr>
          <w:rFonts w:ascii="Times New Roman" w:hAnsi="Times New Roman" w:cs="Times New Roman"/>
        </w:rPr>
        <w:t xml:space="preserve"> 2. Необходимо больше внимания уделять просветительской работе с родителями воспитанников. Результаты получены за счет достаточно сформированных предпосылок к учебной деятельности: умение ребенка работать в соответствии с инструкцией, самостоятельно действовать по образцу и осуществлять контроль, вовремя остановиться при выполнении того или иного задания и переключиться на выполнение другого. Очевиден положительный результат проделанной работы: низкий уровень усвоения программы детьми отсутствует, различия в </w:t>
      </w:r>
      <w:r w:rsidRPr="00524367">
        <w:rPr>
          <w:rFonts w:ascii="Times New Roman" w:hAnsi="Times New Roman" w:cs="Times New Roman"/>
        </w:rPr>
        <w:lastRenderedPageBreak/>
        <w:t>высоком, среднем и низком уровне не значительны, знания детей прочные, они способны применять их в повседневной деятельности. Перспективы оптимизации ра</w:t>
      </w:r>
      <w:r w:rsidR="00972866">
        <w:rPr>
          <w:rFonts w:ascii="Times New Roman" w:hAnsi="Times New Roman" w:cs="Times New Roman"/>
        </w:rPr>
        <w:t>боты</w:t>
      </w:r>
      <w:r w:rsidRPr="00524367">
        <w:rPr>
          <w:rFonts w:ascii="Times New Roman" w:hAnsi="Times New Roman" w:cs="Times New Roman"/>
        </w:rPr>
        <w:t>:</w:t>
      </w:r>
    </w:p>
    <w:p w:rsidR="00524367" w:rsidRDefault="00524367" w:rsidP="005243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>
        <w:rPr>
          <w:rFonts w:ascii="Times New Roman" w:eastAsia="Times New Roman" w:hAnsi="Times New Roman" w:cs="Times New Roman"/>
          <w:kern w:val="0"/>
          <w:lang w:eastAsia="ru-RU"/>
        </w:rPr>
        <w:br/>
        <w:t xml:space="preserve">    -</w:t>
      </w:r>
      <w:r w:rsidR="00D064A9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lang w:eastAsia="ru-RU"/>
        </w:rPr>
        <w:t>Физическое развитие</w:t>
      </w:r>
      <w:r w:rsidRPr="006156BB">
        <w:rPr>
          <w:rFonts w:ascii="Times New Roman" w:eastAsia="Times New Roman" w:hAnsi="Times New Roman" w:cs="Times New Roman"/>
          <w:b/>
          <w:kern w:val="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kern w:val="0"/>
          <w:lang w:eastAsia="ru-RU"/>
        </w:rPr>
        <w:t xml:space="preserve">по результатам проведённой диагностики выявлено, что к концу учебного года основные виды движений - ходьба, бег, равновесие, прыжки, упражнения с мячом и обручем, построение и перестроение, физические качества достаточно сформированы и развиты практически у всех детей группы. Дети знают о важных и вредных факторах для здоровья, о значении для здоровья утренней гимнастики, закаливания, режима дня. Соблюдают элементарные правила личной гигиены, самообслуживания, опрятности и умеют быстро одеваться и раздеваться, соблюдают порядок в шкафчиках. </w:t>
      </w:r>
      <w:proofErr w:type="gramStart"/>
      <w:r>
        <w:rPr>
          <w:rFonts w:ascii="Times New Roman" w:eastAsia="Times New Roman" w:hAnsi="Times New Roman" w:cs="Times New Roman"/>
          <w:kern w:val="0"/>
          <w:lang w:eastAsia="ru-RU"/>
        </w:rPr>
        <w:t>Дети достаточно хорошо умеют метать предметы левой и правой рукой в вертикальную и горизонтальную цели, отбивать и ловить мяч, перестраиваться в колонну по трое, выполнять повороты в колонне.</w:t>
      </w:r>
      <w:proofErr w:type="gramEnd"/>
    </w:p>
    <w:p w:rsidR="00972866" w:rsidRDefault="00524367" w:rsidP="005243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ru-RU"/>
        </w:rPr>
      </w:pPr>
      <w:r>
        <w:rPr>
          <w:rFonts w:ascii="Times New Roman" w:eastAsia="Times New Roman" w:hAnsi="Times New Roman" w:cs="Times New Roman"/>
          <w:b/>
          <w:kern w:val="0"/>
          <w:lang w:eastAsia="ru-RU"/>
        </w:rPr>
        <w:t xml:space="preserve">  -</w:t>
      </w:r>
      <w:r w:rsidR="00D064A9">
        <w:rPr>
          <w:rFonts w:ascii="Times New Roman" w:eastAsia="Times New Roman" w:hAnsi="Times New Roman" w:cs="Times New Roman"/>
          <w:b/>
          <w:kern w:val="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lang w:eastAsia="ru-RU"/>
        </w:rPr>
        <w:t>Познавательное развитие</w:t>
      </w:r>
      <w:r w:rsidRPr="006156BB">
        <w:rPr>
          <w:rFonts w:ascii="Times New Roman" w:eastAsia="Times New Roman" w:hAnsi="Times New Roman" w:cs="Times New Roman"/>
          <w:b/>
          <w:kern w:val="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kern w:val="0"/>
          <w:lang w:eastAsia="ru-RU"/>
        </w:rPr>
        <w:t>по данным результатам можно сделать вывод, что за год дети усвоили программный материал и овладели необходимыми знаниями, умениями и навыками. Хорошо развиты элементарные математические представления и навыки конструирования. Дети, имеющие высокий и средний уровень овладения знаниями и умениями, знают основные признаки живых существ, устанавливают связи между состояниями живых существ и средой обитания. Знают о значении солнца, воздуха и воды для человека, животных и растений. Называют времена года, знают о том, что нужно беречь природу. Знают название родного города, название страны и столицы.</w:t>
      </w:r>
      <w:r w:rsidR="00972866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ru-RU"/>
        </w:rPr>
        <w:t>Различают круг, квадрат, треугольник, прямоугольник, овал; умеют сравнивать два предмета по высоте, ширине и длине. Умеют определять части суток и называть их в правильной последовательности.</w:t>
      </w:r>
    </w:p>
    <w:p w:rsidR="00972866" w:rsidRDefault="00524367" w:rsidP="005243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>
        <w:rPr>
          <w:rFonts w:ascii="Times New Roman" w:eastAsia="Times New Roman" w:hAnsi="Times New Roman" w:cs="Times New Roman"/>
          <w:b/>
          <w:kern w:val="0"/>
          <w:lang w:eastAsia="ru-RU"/>
        </w:rPr>
        <w:t>-</w:t>
      </w:r>
      <w:r w:rsidR="00D064A9">
        <w:rPr>
          <w:rFonts w:ascii="Times New Roman" w:eastAsia="Times New Roman" w:hAnsi="Times New Roman" w:cs="Times New Roman"/>
          <w:b/>
          <w:kern w:val="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lang w:eastAsia="ru-RU"/>
        </w:rPr>
        <w:t>Речевое развитие</w:t>
      </w:r>
      <w:r w:rsidRPr="00524367">
        <w:rPr>
          <w:rFonts w:ascii="Times New Roman" w:eastAsia="Times New Roman" w:hAnsi="Times New Roman" w:cs="Times New Roman"/>
          <w:b/>
          <w:kern w:val="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lang w:eastAsia="ru-RU"/>
        </w:rPr>
        <w:t>-</w:t>
      </w:r>
      <w:r w:rsidR="00972866">
        <w:rPr>
          <w:rFonts w:ascii="Times New Roman" w:eastAsia="Times New Roman" w:hAnsi="Times New Roman" w:cs="Times New Roman"/>
          <w:b/>
          <w:kern w:val="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ru-RU"/>
        </w:rPr>
        <w:t>по итогам сравнительного анализа показателей начала и конца учебного года, можно сделать следующие выводы. К концу учебного года, уровень знаний, умений и навыков детей подготовительной группы 7-го года жизни по разделу «Речевое развитие» достиг хороших результатов: научились пересказывать и драматизировать небольшие литературные произведения, составлять по плану и образцу рассказы о предметах, по сюжетной картинке, набору картин. Употребляют в речи антонимы и синонимы. Большая часть детей данной группы начали различать понятия - звук, слог, слово. Находят слова с заданным звуком, определяют место звука в слове.</w:t>
      </w:r>
    </w:p>
    <w:p w:rsidR="00972866" w:rsidRDefault="00524367" w:rsidP="005243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>
        <w:rPr>
          <w:rFonts w:ascii="Times New Roman" w:eastAsia="Times New Roman" w:hAnsi="Times New Roman" w:cs="Times New Roman"/>
          <w:b/>
          <w:kern w:val="0"/>
          <w:lang w:eastAsia="ru-RU"/>
        </w:rPr>
        <w:t xml:space="preserve"> - Социально - коммуникативное развитие</w:t>
      </w:r>
      <w:r w:rsidRPr="006156BB">
        <w:rPr>
          <w:rFonts w:ascii="Times New Roman" w:eastAsia="Times New Roman" w:hAnsi="Times New Roman" w:cs="Times New Roman"/>
          <w:b/>
          <w:kern w:val="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lang w:eastAsia="ru-RU"/>
        </w:rPr>
        <w:t>-</w:t>
      </w:r>
      <w:r w:rsidR="00972866">
        <w:rPr>
          <w:rFonts w:ascii="Times New Roman" w:eastAsia="Times New Roman" w:hAnsi="Times New Roman" w:cs="Times New Roman"/>
          <w:b/>
          <w:kern w:val="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ru-RU"/>
        </w:rPr>
        <w:t xml:space="preserve">по данным мониторинга видно, что программный материал образовательной области усвоен детьми на </w:t>
      </w:r>
      <w:proofErr w:type="gramStart"/>
      <w:r>
        <w:rPr>
          <w:rFonts w:ascii="Times New Roman" w:eastAsia="Times New Roman" w:hAnsi="Times New Roman" w:cs="Times New Roman"/>
          <w:kern w:val="0"/>
          <w:lang w:eastAsia="ru-RU"/>
        </w:rPr>
        <w:t>высоком</w:t>
      </w:r>
      <w:proofErr w:type="gramEnd"/>
      <w:r>
        <w:rPr>
          <w:rFonts w:ascii="Times New Roman" w:eastAsia="Times New Roman" w:hAnsi="Times New Roman" w:cs="Times New Roman"/>
          <w:kern w:val="0"/>
          <w:lang w:eastAsia="ru-RU"/>
        </w:rPr>
        <w:t xml:space="preserve"> и средних уровнях. Дошкольники подготовительной группы умеют оформлять игру, используя разнообразные материалы (атрибуты), являются инициаторами в игре, часто организуют игры самостоятельно без помощи воспитателя. Активно проявляют интерес к дежурству и убирают за собой игрушки. У детей данной группы к концу года сформировались навыки организованного поведения в детском саду, дома и на улице. Также воспитанники имеют элементарные представления о том, что такое хорошо, а что плохо, основы безопасного поведения в быту и в природе.</w:t>
      </w:r>
    </w:p>
    <w:p w:rsidR="00524367" w:rsidRPr="00972866" w:rsidRDefault="00524367" w:rsidP="005243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>
        <w:rPr>
          <w:rFonts w:ascii="Times New Roman" w:eastAsia="Times New Roman" w:hAnsi="Times New Roman" w:cs="Times New Roman"/>
          <w:b/>
          <w:kern w:val="0"/>
          <w:lang w:eastAsia="ru-RU"/>
        </w:rPr>
        <w:t>- Художественно - эстетическое развитие</w:t>
      </w:r>
      <w:r w:rsidRPr="006156BB">
        <w:rPr>
          <w:rFonts w:ascii="Times New Roman" w:eastAsia="Times New Roman" w:hAnsi="Times New Roman" w:cs="Times New Roman"/>
          <w:b/>
          <w:kern w:val="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ru-RU"/>
        </w:rPr>
        <w:t xml:space="preserve">- программный материал в данной области усвоен детьми на высоком уровне. Дети к концу года могут в правильной последовательности выполнять работу, создавать несложные сюжетные композиции изображения по мотивам народных игрушек. Практически все воспитанники могут передавать общие признаки и характерные детали образа, располагать лист в заданном формате и правильно располагать изображение на листе, могут назвать основные виды декоративно - прикладного творчества. У всех </w:t>
      </w:r>
      <w:r>
        <w:rPr>
          <w:rFonts w:ascii="Times New Roman" w:eastAsia="Times New Roman" w:hAnsi="Times New Roman" w:cs="Times New Roman"/>
          <w:kern w:val="0"/>
          <w:lang w:eastAsia="ru-RU"/>
        </w:rPr>
        <w:lastRenderedPageBreak/>
        <w:t>воспитанников данной группы достаточно развит навык лепки</w:t>
      </w:r>
      <w:r w:rsidRPr="006156BB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ru-RU"/>
        </w:rPr>
        <w:t>объемного образа и все дети до конца и аккуратно выполняют плоскую лепку. Дошкольники подготовительной группы также умеют правильно держать ножницы и правильно вырезать из бумаги, убирать свое рабочее место</w:t>
      </w:r>
      <w:r w:rsidR="00D064A9">
        <w:rPr>
          <w:rFonts w:ascii="Times New Roman" w:eastAsia="Times New Roman" w:hAnsi="Times New Roman" w:cs="Times New Roman"/>
          <w:kern w:val="0"/>
          <w:lang w:eastAsia="ru-RU"/>
        </w:rPr>
        <w:t>.</w:t>
      </w:r>
    </w:p>
    <w:p w:rsidR="00524367" w:rsidRDefault="00524367" w:rsidP="00524367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eastAsia="ru-RU"/>
        </w:rPr>
      </w:pPr>
      <w:r>
        <w:rPr>
          <w:rFonts w:ascii="Times New Roman" w:eastAsia="Calibri" w:hAnsi="Times New Roman" w:cs="Times New Roman"/>
          <w:kern w:val="0"/>
          <w:lang w:eastAsia="ru-RU"/>
        </w:rPr>
        <w:t xml:space="preserve">  </w:t>
      </w:r>
      <w:r>
        <w:rPr>
          <w:rFonts w:ascii="Times New Roman" w:eastAsia="Calibri" w:hAnsi="Times New Roman" w:cs="Times New Roman"/>
          <w:b/>
          <w:bCs/>
          <w:kern w:val="0"/>
          <w:lang w:eastAsia="ru-RU"/>
        </w:rPr>
        <w:t>Вывод:</w:t>
      </w:r>
      <w:r>
        <w:rPr>
          <w:rFonts w:ascii="Times New Roman" w:eastAsia="Calibri" w:hAnsi="Times New Roman" w:cs="Times New Roman"/>
          <w:kern w:val="0"/>
          <w:lang w:eastAsia="ru-RU"/>
        </w:rPr>
        <w:t xml:space="preserve"> необходимо обратить внимание на образовательные области «Речевое развитие» и «Познавательное развитие». Чуть выше показатель в образовательных областях «Художественно</w:t>
      </w:r>
      <w:r w:rsidRPr="006156BB">
        <w:rPr>
          <w:rFonts w:ascii="Times New Roman" w:eastAsia="Calibri" w:hAnsi="Times New Roman" w:cs="Times New Roman"/>
          <w:kern w:val="0"/>
          <w:lang w:eastAsia="ru-RU"/>
        </w:rPr>
        <w:t xml:space="preserve"> </w:t>
      </w:r>
      <w:proofErr w:type="gramStart"/>
      <w:r>
        <w:rPr>
          <w:rFonts w:ascii="Times New Roman" w:eastAsia="Calibri" w:hAnsi="Times New Roman" w:cs="Times New Roman"/>
          <w:kern w:val="0"/>
          <w:lang w:eastAsia="ru-RU"/>
        </w:rPr>
        <w:t>-э</w:t>
      </w:r>
      <w:proofErr w:type="gramEnd"/>
      <w:r>
        <w:rPr>
          <w:rFonts w:ascii="Times New Roman" w:eastAsia="Calibri" w:hAnsi="Times New Roman" w:cs="Times New Roman"/>
          <w:kern w:val="0"/>
          <w:lang w:eastAsia="ru-RU"/>
        </w:rPr>
        <w:t>стетическое развитие» - у детей достаточно сформированы навыки продуктивной деятельности, развита мелкая моторика рук воспитанников, но не в полном объёме развита аккуратность, последовательность действий и вариативности мышления</w:t>
      </w:r>
    </w:p>
    <w:p w:rsidR="002B7882" w:rsidRDefault="002B7882"/>
    <w:sectPr w:rsidR="002B7882" w:rsidSect="001A0757">
      <w:pgSz w:w="16838" w:h="11906" w:orient="landscape"/>
      <w:pgMar w:top="993" w:right="1103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524367"/>
    <w:rsid w:val="00043DA3"/>
    <w:rsid w:val="001A0757"/>
    <w:rsid w:val="002B7882"/>
    <w:rsid w:val="002E7E22"/>
    <w:rsid w:val="003B41D4"/>
    <w:rsid w:val="003C4BC1"/>
    <w:rsid w:val="00481A9B"/>
    <w:rsid w:val="00524367"/>
    <w:rsid w:val="008726B1"/>
    <w:rsid w:val="00972866"/>
    <w:rsid w:val="009B1B29"/>
    <w:rsid w:val="00A732A2"/>
    <w:rsid w:val="00C66B69"/>
    <w:rsid w:val="00D064A9"/>
    <w:rsid w:val="00EE6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367"/>
    <w:pPr>
      <w:spacing w:line="278" w:lineRule="auto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24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52436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24367"/>
    <w:pPr>
      <w:widowControl w:val="0"/>
      <w:autoSpaceDE w:val="0"/>
      <w:autoSpaceDN w:val="0"/>
      <w:spacing w:after="0" w:line="276" w:lineRule="exact"/>
      <w:ind w:left="472"/>
    </w:pPr>
    <w:rPr>
      <w:rFonts w:ascii="Times New Roman" w:eastAsia="Times New Roman" w:hAnsi="Times New Roman" w:cs="Times New Roman"/>
      <w:kern w:val="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481A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1A9B"/>
    <w:rPr>
      <w:rFonts w:ascii="Tahoma" w:hAnsi="Tahoma" w:cs="Tahoma"/>
      <w:kern w:val="2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Сформирован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Художествено-эстетическое</c:v>
                </c:pt>
                <c:pt idx="1">
                  <c:v>Физическое</c:v>
                </c:pt>
                <c:pt idx="2">
                  <c:v>Социально-коммуникативное</c:v>
                </c:pt>
                <c:pt idx="3">
                  <c:v>Познавательное</c:v>
                </c:pt>
                <c:pt idx="4">
                  <c:v>Речевое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63</c:v>
                </c:pt>
                <c:pt idx="1">
                  <c:v>75</c:v>
                </c:pt>
                <c:pt idx="2">
                  <c:v>36</c:v>
                </c:pt>
                <c:pt idx="3">
                  <c:v>5</c:v>
                </c:pt>
                <c:pt idx="4">
                  <c:v>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Частично сформирован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Художествено-эстетическое</c:v>
                </c:pt>
                <c:pt idx="1">
                  <c:v>Физическое</c:v>
                </c:pt>
                <c:pt idx="2">
                  <c:v>Социально-коммуникативное</c:v>
                </c:pt>
                <c:pt idx="3">
                  <c:v>Познавательное</c:v>
                </c:pt>
                <c:pt idx="4">
                  <c:v>Речевое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35</c:v>
                </c:pt>
                <c:pt idx="1">
                  <c:v>22</c:v>
                </c:pt>
                <c:pt idx="2">
                  <c:v>54</c:v>
                </c:pt>
                <c:pt idx="3">
                  <c:v>44</c:v>
                </c:pt>
                <c:pt idx="4">
                  <c:v>58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сформирован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Художествено-эстетическое</c:v>
                </c:pt>
                <c:pt idx="1">
                  <c:v>Физическое</c:v>
                </c:pt>
                <c:pt idx="2">
                  <c:v>Социально-коммуникативное</c:v>
                </c:pt>
                <c:pt idx="3">
                  <c:v>Познавательное</c:v>
                </c:pt>
                <c:pt idx="4">
                  <c:v>Речевое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2</c:v>
                </c:pt>
                <c:pt idx="1">
                  <c:v>3</c:v>
                </c:pt>
                <c:pt idx="2">
                  <c:v>10</c:v>
                </c:pt>
                <c:pt idx="3">
                  <c:v>49</c:v>
                </c:pt>
                <c:pt idx="4">
                  <c:v>33</c:v>
                </c:pt>
              </c:numCache>
            </c:numRef>
          </c:val>
        </c:ser>
        <c:axId val="137075328"/>
        <c:axId val="142720384"/>
      </c:barChart>
      <c:catAx>
        <c:axId val="137075328"/>
        <c:scaling>
          <c:orientation val="minMax"/>
        </c:scaling>
        <c:axPos val="b"/>
        <c:tickLblPos val="nextTo"/>
        <c:crossAx val="142720384"/>
        <c:crosses val="autoZero"/>
        <c:auto val="1"/>
        <c:lblAlgn val="ctr"/>
        <c:lblOffset val="100"/>
      </c:catAx>
      <c:valAx>
        <c:axId val="142720384"/>
        <c:scaling>
          <c:orientation val="minMax"/>
        </c:scaling>
        <c:axPos val="l"/>
        <c:majorGridlines/>
        <c:numFmt formatCode="General" sourceLinked="1"/>
        <c:tickLblPos val="nextTo"/>
        <c:crossAx val="137075328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Сфорирован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Художественно-эстетическое</c:v>
                </c:pt>
                <c:pt idx="1">
                  <c:v>Физическое</c:v>
                </c:pt>
                <c:pt idx="2">
                  <c:v>Социально-комуникативное</c:v>
                </c:pt>
                <c:pt idx="3">
                  <c:v>Познаватльное</c:v>
                </c:pt>
                <c:pt idx="4">
                  <c:v>Речевое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98</c:v>
                </c:pt>
                <c:pt idx="1">
                  <c:v>89</c:v>
                </c:pt>
                <c:pt idx="2">
                  <c:v>87</c:v>
                </c:pt>
                <c:pt idx="3">
                  <c:v>30</c:v>
                </c:pt>
                <c:pt idx="4">
                  <c:v>58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Частично сформировн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Художественно-эстетическое</c:v>
                </c:pt>
                <c:pt idx="1">
                  <c:v>Физическое</c:v>
                </c:pt>
                <c:pt idx="2">
                  <c:v>Социально-комуникативное</c:v>
                </c:pt>
                <c:pt idx="3">
                  <c:v>Познаватльное</c:v>
                </c:pt>
                <c:pt idx="4">
                  <c:v>Речевое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2</c:v>
                </c:pt>
                <c:pt idx="1">
                  <c:v>11</c:v>
                </c:pt>
                <c:pt idx="2">
                  <c:v>13</c:v>
                </c:pt>
                <c:pt idx="3">
                  <c:v>64</c:v>
                </c:pt>
                <c:pt idx="4">
                  <c:v>27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 сфорировн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Художественно-эстетическое</c:v>
                </c:pt>
                <c:pt idx="1">
                  <c:v>Физическое</c:v>
                </c:pt>
                <c:pt idx="2">
                  <c:v>Социально-комуникативное</c:v>
                </c:pt>
                <c:pt idx="3">
                  <c:v>Познаватльное</c:v>
                </c:pt>
                <c:pt idx="4">
                  <c:v>Речевое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6</c:v>
                </c:pt>
                <c:pt idx="4">
                  <c:v>13</c:v>
                </c:pt>
              </c:numCache>
            </c:numRef>
          </c:val>
        </c:ser>
        <c:axId val="83300736"/>
        <c:axId val="83302272"/>
      </c:barChart>
      <c:catAx>
        <c:axId val="83300736"/>
        <c:scaling>
          <c:orientation val="minMax"/>
        </c:scaling>
        <c:axPos val="b"/>
        <c:tickLblPos val="nextTo"/>
        <c:crossAx val="83302272"/>
        <c:crosses val="autoZero"/>
        <c:auto val="1"/>
        <c:lblAlgn val="ctr"/>
        <c:lblOffset val="100"/>
      </c:catAx>
      <c:valAx>
        <c:axId val="83302272"/>
        <c:scaling>
          <c:orientation val="minMax"/>
        </c:scaling>
        <c:axPos val="l"/>
        <c:majorGridlines/>
        <c:numFmt formatCode="General" sourceLinked="1"/>
        <c:tickLblPos val="nextTo"/>
        <c:crossAx val="83300736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5</Pages>
  <Words>1369</Words>
  <Characters>7805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2026-08-17T15:50:00Z</dcterms:created>
  <dcterms:modified xsi:type="dcterms:W3CDTF">2026-08-18T09:01:00Z</dcterms:modified>
</cp:coreProperties>
</file>