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</w:t>
      </w:r>
    </w:p>
    <w:p w:rsidR="00561AE2" w:rsidRDefault="00561AE2" w:rsidP="00561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33871" cy="1555155"/>
            <wp:effectExtent l="0" t="0" r="9525" b="6985"/>
            <wp:docPr id="4" name="Рисунок 4" descr="Картинки для детей 4 5 лет в детском саду - галерея DrawStudi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для детей 4 5 лет в детском саду - галерея DrawStudio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38" cy="155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 xml:space="preserve">Развивается изобразительная деятельность детей. Это 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>возраст наиболее активного рисования</w:t>
      </w:r>
      <w:r w:rsidRPr="00561AE2">
        <w:rPr>
          <w:rFonts w:ascii="Times New Roman" w:hAnsi="Times New Roman" w:cs="Times New Roman"/>
          <w:sz w:val="24"/>
          <w:szCs w:val="28"/>
        </w:rPr>
        <w:t>. В течение года дети способны создать до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>двух тысяч рисунков. Рисунки могут быть самыми разными по содержанию: это и жизненные впечатления детей, и воображаемые ситуации, и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>иллюстрации к фильмам и книгам. Обычно рисунки представляют собой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 xml:space="preserve">схематичные изображения различных объектов, </w:t>
      </w:r>
      <w:r w:rsidRPr="00561AE2">
        <w:rPr>
          <w:rFonts w:ascii="Times New Roman" w:hAnsi="Times New Roman" w:cs="Times New Roman"/>
          <w:sz w:val="24"/>
          <w:szCs w:val="28"/>
        </w:rPr>
        <w:lastRenderedPageBreak/>
        <w:t>но могут отличаться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>оригинальностью композиционного решения, передавать статичные и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>динамичные отношения. Рисунки приобретают сюжетный характер;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>достаточно часто встречаются многократно повторяющиеся сюжеты с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>небольшими или, напротив, существенными изменениями. Изображение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>человека становится более детализированным и пропорциональным. По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sz w:val="24"/>
          <w:szCs w:val="28"/>
        </w:rPr>
        <w:t>рисунку можно судить о половой принадлежности и эмоциональном состоянии изображенного человека.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>Овладевают обобщенным способом обследования образца</w:t>
      </w:r>
      <w:r w:rsidRPr="00561AE2">
        <w:rPr>
          <w:rFonts w:ascii="Times New Roman" w:hAnsi="Times New Roman" w:cs="Times New Roman"/>
          <w:i/>
          <w:iCs/>
          <w:sz w:val="24"/>
          <w:szCs w:val="28"/>
        </w:rPr>
        <w:t xml:space="preserve">. </w:t>
      </w:r>
      <w:r w:rsidRPr="00561AE2">
        <w:rPr>
          <w:rFonts w:ascii="Times New Roman" w:hAnsi="Times New Roman" w:cs="Times New Roman"/>
          <w:sz w:val="24"/>
          <w:szCs w:val="28"/>
        </w:rPr>
        <w:t xml:space="preserve">Дети способны выделять основные части предполагаемой постройки. 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>Конструктивная деятельность</w:t>
      </w:r>
      <w:r w:rsidRPr="00561AE2">
        <w:rPr>
          <w:rFonts w:ascii="Times New Roman" w:hAnsi="Times New Roman" w:cs="Times New Roman"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>может осуществляться на основе схемы, по замыслу и по условиям</w:t>
      </w:r>
      <w:r w:rsidRPr="00561AE2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Pr="00561AE2">
        <w:rPr>
          <w:rFonts w:ascii="Times New Roman" w:hAnsi="Times New Roman" w:cs="Times New Roman"/>
          <w:sz w:val="24"/>
          <w:szCs w:val="28"/>
        </w:rPr>
        <w:t xml:space="preserve"> Появляется конструирование в ходе совместной деятельности.</w:t>
      </w:r>
    </w:p>
    <w:p w:rsid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</w:pPr>
      <w:r w:rsidRPr="00561AE2">
        <w:rPr>
          <w:rFonts w:ascii="Times New Roman" w:hAnsi="Times New Roman" w:cs="Times New Roman"/>
          <w:sz w:val="24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114550" cy="1376739"/>
            <wp:effectExtent l="0" t="0" r="0" b="0"/>
            <wp:docPr id="1" name="Рисунок 1" descr="Дети играют в детском саду рисунок (5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играют в детском саду рисунок (54 фото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70" cy="13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</w:t>
      </w:r>
      <w:r w:rsidRPr="00561AE2">
        <w:rPr>
          <w:rFonts w:ascii="Times New Roman" w:hAnsi="Times New Roman" w:cs="Times New Roman"/>
          <w:sz w:val="24"/>
          <w:szCs w:val="28"/>
        </w:rPr>
        <w:lastRenderedPageBreak/>
        <w:t xml:space="preserve">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>продолжают совершенствоваться обобщения, что</w:t>
      </w:r>
      <w:r w:rsidRPr="00561AE2">
        <w:rPr>
          <w:rFonts w:ascii="Times New Roman" w:hAnsi="Times New Roman" w:cs="Times New Roman"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>является основой словесно-логического мышления</w:t>
      </w:r>
      <w:r w:rsidRPr="00561AE2">
        <w:rPr>
          <w:rFonts w:ascii="Times New Roman" w:hAnsi="Times New Roman" w:cs="Times New Roman"/>
          <w:sz w:val="24"/>
          <w:szCs w:val="28"/>
        </w:rPr>
        <w:t>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09775" cy="1630419"/>
            <wp:effectExtent l="0" t="0" r="0" b="8255"/>
            <wp:docPr id="3" name="Рисунок 3" descr="Офици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фици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762" cy="163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Воображение </w:t>
      </w:r>
      <w:r w:rsidRPr="00561AE2">
        <w:rPr>
          <w:rFonts w:ascii="Times New Roman" w:hAnsi="Times New Roman" w:cs="Times New Roman"/>
          <w:sz w:val="24"/>
          <w:szCs w:val="28"/>
        </w:rPr>
        <w:lastRenderedPageBreak/>
        <w:t xml:space="preserve">будет 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>активно развиваться лишь при условии проведения</w:t>
      </w:r>
      <w:r w:rsidRPr="00561AE2">
        <w:rPr>
          <w:rFonts w:ascii="Times New Roman" w:hAnsi="Times New Roman" w:cs="Times New Roman"/>
          <w:sz w:val="24"/>
          <w:szCs w:val="28"/>
        </w:rPr>
        <w:t xml:space="preserve"> </w:t>
      </w:r>
      <w:r w:rsidRPr="00561AE2">
        <w:rPr>
          <w:rFonts w:ascii="Times New Roman" w:hAnsi="Times New Roman" w:cs="Times New Roman"/>
          <w:b/>
          <w:bCs/>
          <w:sz w:val="24"/>
          <w:szCs w:val="28"/>
        </w:rPr>
        <w:t>специальной работы по его активизации</w:t>
      </w:r>
      <w:r w:rsidRPr="00561AE2">
        <w:rPr>
          <w:rFonts w:ascii="Times New Roman" w:hAnsi="Times New Roman" w:cs="Times New Roman"/>
          <w:i/>
          <w:iCs/>
          <w:sz w:val="24"/>
          <w:szCs w:val="28"/>
        </w:rPr>
        <w:t>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561AE2" w:rsidRPr="00561AE2" w:rsidRDefault="00561AE2" w:rsidP="00561AE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561AE2">
        <w:rPr>
          <w:rFonts w:ascii="Times New Roman" w:hAnsi="Times New Roman" w:cs="Times New Roman"/>
          <w:sz w:val="24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561AE2" w:rsidRPr="00040211" w:rsidRDefault="00561AE2" w:rsidP="00561AE2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  <w:r w:rsidRPr="00040211">
        <w:rPr>
          <w:rFonts w:ascii="Times New Roman" w:hAnsi="Times New Roman" w:cs="Times New Roman"/>
          <w:color w:val="auto"/>
          <w:szCs w:val="28"/>
        </w:rPr>
        <w:lastRenderedPageBreak/>
        <w:t>Муниципальное бюджетное дошкольное образовательное учреждение – детский сад №578</w:t>
      </w:r>
    </w:p>
    <w:p w:rsidR="00561AE2" w:rsidRDefault="00561AE2" w:rsidP="00561AE2"/>
    <w:p w:rsidR="00561AE2" w:rsidRDefault="00561AE2" w:rsidP="00561AE2"/>
    <w:p w:rsidR="00561AE2" w:rsidRPr="0097762E" w:rsidRDefault="00561AE2" w:rsidP="00561AE2"/>
    <w:p w:rsidR="00561AE2" w:rsidRPr="00040211" w:rsidRDefault="00561AE2" w:rsidP="00561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24"/>
        </w:rPr>
      </w:pPr>
      <w:r w:rsidRPr="00040211">
        <w:rPr>
          <w:rFonts w:ascii="Times New Roman" w:hAnsi="Times New Roman" w:cs="Times New Roman"/>
          <w:b/>
          <w:color w:val="FF0000"/>
          <w:sz w:val="44"/>
          <w:szCs w:val="24"/>
        </w:rPr>
        <w:t>Возрастные особенности психофизического развития детей</w:t>
      </w:r>
    </w:p>
    <w:p w:rsidR="00561AE2" w:rsidRPr="00040211" w:rsidRDefault="00561AE2" w:rsidP="00561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4"/>
        </w:rPr>
      </w:pPr>
    </w:p>
    <w:p w:rsidR="00561AE2" w:rsidRPr="00040211" w:rsidRDefault="00561AE2" w:rsidP="00561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>
        <w:rPr>
          <w:rFonts w:ascii="Times New Roman" w:hAnsi="Times New Roman" w:cs="Times New Roman"/>
          <w:b/>
          <w:color w:val="0070C0"/>
          <w:sz w:val="36"/>
          <w:szCs w:val="28"/>
        </w:rPr>
        <w:t>Старшая</w:t>
      </w:r>
      <w:r w:rsidRPr="00040211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группа </w:t>
      </w:r>
    </w:p>
    <w:p w:rsidR="00561AE2" w:rsidRDefault="00561AE2" w:rsidP="00561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040211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(от </w:t>
      </w:r>
      <w:r>
        <w:rPr>
          <w:rFonts w:ascii="Times New Roman" w:hAnsi="Times New Roman" w:cs="Times New Roman"/>
          <w:b/>
          <w:color w:val="0070C0"/>
          <w:sz w:val="36"/>
          <w:szCs w:val="28"/>
        </w:rPr>
        <w:t>5</w:t>
      </w:r>
      <w:r w:rsidRPr="00040211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до </w:t>
      </w:r>
      <w:r>
        <w:rPr>
          <w:rFonts w:ascii="Times New Roman" w:hAnsi="Times New Roman" w:cs="Times New Roman"/>
          <w:b/>
          <w:color w:val="0070C0"/>
          <w:sz w:val="36"/>
          <w:szCs w:val="28"/>
        </w:rPr>
        <w:t>6</w:t>
      </w:r>
      <w:r w:rsidRPr="00040211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лет)</w:t>
      </w:r>
    </w:p>
    <w:p w:rsidR="00561AE2" w:rsidRPr="00500F3E" w:rsidRDefault="00561AE2" w:rsidP="00561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28"/>
        </w:rPr>
      </w:pPr>
    </w:p>
    <w:p w:rsidR="00561AE2" w:rsidRPr="004F6935" w:rsidRDefault="00561AE2" w:rsidP="00561A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9375" cy="1743075"/>
            <wp:effectExtent l="0" t="0" r="9525" b="9525"/>
            <wp:docPr id="2" name="Рисунок 2" descr="защита от детских простуд в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щита от детских простуд в сад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E2" w:rsidRDefault="00561AE2" w:rsidP="00561AE2">
      <w:pPr>
        <w:pStyle w:val="2"/>
        <w:spacing w:line="240" w:lineRule="auto"/>
        <w:ind w:left="0" w:firstLine="0"/>
        <w:rPr>
          <w:rFonts w:ascii="Times New Roman" w:hAnsi="Times New Roman" w:cs="Times New Roman"/>
          <w:color w:val="auto"/>
          <w:szCs w:val="28"/>
        </w:rPr>
      </w:pPr>
    </w:p>
    <w:p w:rsidR="00561AE2" w:rsidRDefault="00561AE2" w:rsidP="00561AE2">
      <w:pPr>
        <w:rPr>
          <w:lang w:eastAsia="ru-RU"/>
        </w:rPr>
      </w:pPr>
    </w:p>
    <w:p w:rsidR="00561AE2" w:rsidRDefault="00561AE2" w:rsidP="00561AE2">
      <w:pPr>
        <w:rPr>
          <w:lang w:eastAsia="ru-RU"/>
        </w:rPr>
      </w:pPr>
    </w:p>
    <w:p w:rsidR="00561AE2" w:rsidRPr="004F6935" w:rsidRDefault="00561AE2" w:rsidP="00561AE2">
      <w:pPr>
        <w:rPr>
          <w:lang w:eastAsia="ru-RU"/>
        </w:rPr>
      </w:pPr>
    </w:p>
    <w:p w:rsidR="00561AE2" w:rsidRDefault="00561AE2" w:rsidP="00561AE2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561AE2" w:rsidRPr="001E4807" w:rsidRDefault="00561AE2" w:rsidP="00561AE2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  <w:sectPr w:rsidR="00561AE2" w:rsidRPr="001E4807" w:rsidSect="004F2194">
          <w:pgSz w:w="16838" w:h="11906" w:orient="landscape"/>
          <w:pgMar w:top="284" w:right="284" w:bottom="284" w:left="284" w:header="709" w:footer="709" w:gutter="0"/>
          <w:cols w:num="3" w:space="708"/>
          <w:docGrid w:linePitch="360"/>
        </w:sectPr>
      </w:pPr>
      <w:r>
        <w:rPr>
          <w:rFonts w:ascii="Times New Roman" w:hAnsi="Times New Roman" w:cs="Times New Roman"/>
          <w:color w:val="auto"/>
          <w:szCs w:val="28"/>
        </w:rPr>
        <w:t xml:space="preserve">пос. </w:t>
      </w:r>
      <w:proofErr w:type="spellStart"/>
      <w:r>
        <w:rPr>
          <w:rFonts w:ascii="Times New Roman" w:hAnsi="Times New Roman" w:cs="Times New Roman"/>
          <w:color w:val="auto"/>
          <w:szCs w:val="28"/>
        </w:rPr>
        <w:t>Шабровский</w:t>
      </w:r>
      <w:proofErr w:type="spellEnd"/>
    </w:p>
    <w:p w:rsidR="00561AE2" w:rsidRPr="000A2F02" w:rsidRDefault="00561AE2" w:rsidP="0056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5AF" w:rsidRDefault="00E415AF">
      <w:bookmarkStart w:id="0" w:name="_GoBack"/>
      <w:bookmarkEnd w:id="0"/>
    </w:p>
    <w:sectPr w:rsidR="00E415AF" w:rsidSect="00561AE2">
      <w:footerReference w:type="default" r:id="rId10"/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AE2" w:rsidRDefault="00561AE2" w:rsidP="00561AE2">
      <w:pPr>
        <w:spacing w:after="0" w:line="240" w:lineRule="auto"/>
      </w:pPr>
      <w:r>
        <w:separator/>
      </w:r>
    </w:p>
  </w:endnote>
  <w:endnote w:type="continuationSeparator" w:id="0">
    <w:p w:rsidR="00561AE2" w:rsidRDefault="00561AE2" w:rsidP="0056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05" w:rsidRDefault="00561AE2" w:rsidP="00561AE2">
    <w:pPr>
      <w:pStyle w:val="a3"/>
      <w:jc w:val="center"/>
    </w:pPr>
  </w:p>
  <w:p w:rsidR="00243305" w:rsidRDefault="00561A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AE2" w:rsidRDefault="00561AE2" w:rsidP="00561AE2">
      <w:pPr>
        <w:spacing w:after="0" w:line="240" w:lineRule="auto"/>
      </w:pPr>
      <w:r>
        <w:separator/>
      </w:r>
    </w:p>
  </w:footnote>
  <w:footnote w:type="continuationSeparator" w:id="0">
    <w:p w:rsidR="00561AE2" w:rsidRDefault="00561AE2" w:rsidP="00561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E2"/>
    <w:rsid w:val="00561AE2"/>
    <w:rsid w:val="00612C20"/>
    <w:rsid w:val="00E4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3FBB8-DEB0-4F66-8BC0-C2EC7B7F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E2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rsid w:val="00561AE2"/>
    <w:pPr>
      <w:keepNext/>
      <w:keepLines/>
      <w:spacing w:after="0" w:line="216" w:lineRule="auto"/>
      <w:ind w:left="1257" w:hanging="9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1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1AE2"/>
  </w:style>
  <w:style w:type="character" w:customStyle="1" w:styleId="20">
    <w:name w:val="Заголовок 2 Знак"/>
    <w:basedOn w:val="a0"/>
    <w:link w:val="2"/>
    <w:uiPriority w:val="9"/>
    <w:rsid w:val="00561AE2"/>
    <w:rPr>
      <w:rFonts w:ascii="Calibri" w:eastAsia="Calibri" w:hAnsi="Calibri" w:cs="Calibri"/>
      <w:b/>
      <w:color w:val="000000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561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1AE2"/>
  </w:style>
  <w:style w:type="paragraph" w:styleId="a7">
    <w:name w:val="Balloon Text"/>
    <w:basedOn w:val="a"/>
    <w:link w:val="a8"/>
    <w:uiPriority w:val="99"/>
    <w:semiHidden/>
    <w:unhideWhenUsed/>
    <w:rsid w:val="0056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1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cp:lastPrinted>2024-09-18T13:18:00Z</cp:lastPrinted>
  <dcterms:created xsi:type="dcterms:W3CDTF">2024-09-18T13:10:00Z</dcterms:created>
  <dcterms:modified xsi:type="dcterms:W3CDTF">2024-09-18T13:20:00Z</dcterms:modified>
</cp:coreProperties>
</file>