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C41D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Мастер-класс</w:t>
      </w:r>
    </w:p>
    <w:p w14:paraId="5C15EDB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для родителей средней группы «Семейный досуг»</w:t>
      </w:r>
    </w:p>
    <w:p w14:paraId="504D101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Цель</w:t>
      </w:r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: способствовать установлению отношений партнерства и сотрудничества родителей с ребенком; </w:t>
      </w:r>
      <w:hyperlink r:id="rId5" w:history="1">
        <w:r w:rsidRPr="009134D2">
          <w:rPr>
            <w:rFonts w:ascii="Open Sans" w:eastAsia="Times New Roman" w:hAnsi="Open Sans" w:cs="Open Sans"/>
            <w:color w:val="3693D0"/>
            <w:kern w:val="0"/>
            <w:u w:val="single"/>
            <w:lang w:eastAsia="ru-RU"/>
            <w14:ligatures w14:val="none"/>
          </w:rPr>
          <w:t>создание</w:t>
        </w:r>
      </w:hyperlink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 ситуаций взаимодействия и сотрудничества.</w:t>
      </w:r>
    </w:p>
    <w:p w14:paraId="3770472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81818"/>
          <w:kern w:val="0"/>
          <w:lang w:eastAsia="ru-RU"/>
          <w14:ligatures w14:val="none"/>
        </w:rPr>
        <w:t>Задачи:</w:t>
      </w: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 </w:t>
      </w:r>
    </w:p>
    <w:p w14:paraId="6966B7D3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-</w:t>
      </w:r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с</w:t>
      </w:r>
      <w:r w:rsidRPr="009134D2">
        <w:rPr>
          <w:rFonts w:ascii="Open Sans" w:eastAsia="Times New Roman" w:hAnsi="Open Sans" w:cs="Open Sans"/>
          <w:color w:val="181818"/>
          <w:kern w:val="0"/>
          <w:lang w:eastAsia="ru-RU"/>
          <w14:ligatures w14:val="none"/>
        </w:rPr>
        <w:t>оздать </w:t>
      </w:r>
      <w:hyperlink r:id="rId6" w:history="1">
        <w:r w:rsidRPr="009134D2">
          <w:rPr>
            <w:rFonts w:ascii="Open Sans" w:eastAsia="Times New Roman" w:hAnsi="Open Sans" w:cs="Open Sans"/>
            <w:color w:val="00000A"/>
            <w:kern w:val="0"/>
            <w:u w:val="single"/>
            <w:lang w:eastAsia="ru-RU"/>
            <w14:ligatures w14:val="none"/>
          </w:rPr>
          <w:t>условия для</w:t>
        </w:r>
      </w:hyperlink>
      <w:r w:rsidRPr="009134D2">
        <w:rPr>
          <w:rFonts w:ascii="Open Sans" w:eastAsia="Times New Roman" w:hAnsi="Open Sans" w:cs="Open Sans"/>
          <w:color w:val="181818"/>
          <w:kern w:val="0"/>
          <w:lang w:eastAsia="ru-RU"/>
          <w14:ligatures w14:val="none"/>
        </w:rPr>
        <w:t> эмоционального сближения членов семьи;</w:t>
      </w:r>
    </w:p>
    <w:p w14:paraId="24A701E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81818"/>
          <w:kern w:val="0"/>
          <w:lang w:eastAsia="ru-RU"/>
          <w14:ligatures w14:val="none"/>
        </w:rPr>
        <w:t>-помочь родителям научиться играть и общаться со своим ребенком, адекватно оценивать его (уровень развития, достижения, проблемы и пр.) и определить оптимальные пути взаимодействия с ним;</w:t>
      </w:r>
    </w:p>
    <w:p w14:paraId="35FFE19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81818"/>
          <w:kern w:val="0"/>
          <w:lang w:eastAsia="ru-RU"/>
          <w14:ligatures w14:val="none"/>
        </w:rPr>
        <w:t>-просвещение родителей в вопросах воспитания и обучения дошкольников вовлекать родителей в жизнь детского сада.</w:t>
      </w:r>
    </w:p>
    <w:p w14:paraId="347F2BD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0DC093F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Ход мастер-класса: (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1 часть – Вступление).</w:t>
      </w:r>
    </w:p>
    <w:p w14:paraId="2FFA516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Воспитатель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Здравствуйте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, уважаемые родители! Мы очень рады видеть вас здесь сегодня и хотим выразить свою благодарность за то, что несмотря на вашу занятость, вы нашли время посетить наш мастер - класс!</w:t>
      </w:r>
    </w:p>
    <w:p w14:paraId="311216B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Я хочу предложить вам немного поиграть. (проводится игра на снижение тревожности, стимулирование эмоциональности)</w:t>
      </w:r>
    </w:p>
    <w:p w14:paraId="1DFD4D3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 xml:space="preserve">Игра с </w:t>
      </w:r>
      <w:proofErr w:type="spellStart"/>
      <w:proofErr w:type="gramStart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родителями«</w:t>
      </w:r>
      <w:proofErr w:type="gramEnd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Мяч</w:t>
      </w:r>
      <w:proofErr w:type="spellEnd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 xml:space="preserve"> радости»</w:t>
      </w:r>
    </w:p>
    <w:p w14:paraId="1987B9F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Родители становятся в круг вместе с педагогом. Педагог говорит:</w:t>
      </w:r>
    </w:p>
    <w:p w14:paraId="06F68FD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-У меня сегодня радостное настроение, и я хочу им с вами поделиться. Вытяните вперёд руки, поверните их ладонями вверх, и наш «мяч радости» будет катиться по ним, даря вам моё радостное настроение.</w:t>
      </w:r>
    </w:p>
    <w:p w14:paraId="3BF9647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Главное правило: нельзя ронять мяч или перебрасывать его, он должен именно катиться.</w:t>
      </w:r>
    </w:p>
    <w:p w14:paraId="699084B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- Семья всегда была и будет средоточием жизни человека. Одной из многочисленных функций семьи является организация внутрисемейного общения, т. е. досуговая функция, которая проявляется в удовлетворении потребностей в совместном проведении досуга и взаимном духовном 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обогащении, посредством взаимодействия всех членов семьи с окружающей природной и социальной средой.</w:t>
      </w:r>
    </w:p>
    <w:p w14:paraId="683F7B7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- Семейный досуг 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 это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время, проведенное в семейном кругу семьи, причем, все члены семьи активно участвуют в каком-либо действие. Это действие должно служить тому, что бы вся семья сплотилась, подружилась и лучше узнали друг друга.</w:t>
      </w:r>
    </w:p>
    <w:p w14:paraId="6670D6D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 Полезно это еще и тем, что во время семейного досуга семья становится одной командой, и в такой семье никто не чувствует себя одиноким или обделенным вниманием. Во время семейного досуга родители могут лучше узнать своих детей и наконец увидеть, что они повзрослели. А дети могут лучше узнать своих родителей и понять, что их родители самые лучшие.</w:t>
      </w:r>
    </w:p>
    <w:p w14:paraId="11EF59B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 зал на поезде едут дети под веселую музыку.</w:t>
      </w:r>
    </w:p>
    <w:p w14:paraId="26527AC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Воспитатель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Ехали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мы, ехали наконец приехали в наш веселый «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Игро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-град». А нас встречают родители.</w:t>
      </w:r>
    </w:p>
    <w:p w14:paraId="453C28D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Какой же день сегодня веселый, радостно всем будет у нас.</w:t>
      </w:r>
    </w:p>
    <w:p w14:paraId="2FF6803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Потому, что смекалку, дружбу и хорошее настроение</w:t>
      </w:r>
    </w:p>
    <w:p w14:paraId="1EA190D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Мы все вместе увидим сейчас!</w:t>
      </w:r>
    </w:p>
    <w:p w14:paraId="373ED0F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Коммуникативная игра «Как живешь?»</w:t>
      </w:r>
    </w:p>
    <w:p w14:paraId="7FE452E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Дети и родители отвечают на вопрос, и говорят: «Вот так!» движениями показывают то, о чем говорится в тексте. Игра повторяется 3 раза, каждый раз темп становится быстрее.</w:t>
      </w:r>
    </w:p>
    <w:p w14:paraId="754E1FD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Стихи детей</w:t>
      </w:r>
    </w:p>
    <w:p w14:paraId="512881E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Я люблю свой детский сад</w:t>
      </w:r>
    </w:p>
    <w:p w14:paraId="1A0C4C1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 нем полным-полно ребят.</w:t>
      </w:r>
    </w:p>
    <w:p w14:paraId="64CEF72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Раз, два, три, четыре, пять…</w:t>
      </w:r>
    </w:p>
    <w:p w14:paraId="72EC57E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Жаль, что всех не сосчитать.</w:t>
      </w:r>
    </w:p>
    <w:p w14:paraId="6FF41BD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Может сто их, может двести.</w:t>
      </w:r>
    </w:p>
    <w:p w14:paraId="02DDF848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Хорошо, когда мы вместе!</w:t>
      </w:r>
    </w:p>
    <w:p w14:paraId="188A938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Наша группа дружная –</w:t>
      </w:r>
    </w:p>
    <w:p w14:paraId="174ABD2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Умная, послушная,</w:t>
      </w:r>
    </w:p>
    <w:p w14:paraId="29472523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Весело игральная</w:t>
      </w:r>
    </w:p>
    <w:p w14:paraId="29686A63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Песни 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распевальная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</w:t>
      </w:r>
    </w:p>
    <w:p w14:paraId="25C6140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Воспитатель: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Мы с вами в детском саду, как одна большая семья. Вот мы сейчас и отправимся вместе путешествовать.</w:t>
      </w:r>
    </w:p>
    <w:p w14:paraId="3AFC50D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(под песню «Веселый паровозик» дети и родители едут, держась за паровозик).</w:t>
      </w:r>
    </w:p>
    <w:p w14:paraId="7CB6870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                                                          2 часть: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Практическая</w:t>
      </w:r>
    </w:p>
    <w:p w14:paraId="0166C42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 Дорогие родители, несомненно, вы любите своим детям рассказывать сказки.</w:t>
      </w:r>
    </w:p>
    <w:p w14:paraId="5E7EDC7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Сказки-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шумелки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являются весёлыми и эффективными упражнениями для развития мелкой моторики, слуховой памяти, внимания и фантазии, а 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так же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развития речи детей в условиях семьи и детского сада.</w:t>
      </w:r>
      <w:r w:rsidRPr="009134D2">
        <w:rPr>
          <w:rFonts w:ascii="Open Sans" w:eastAsia="Times New Roman" w:hAnsi="Open Sans" w:cs="Open Sans"/>
          <w:kern w:val="0"/>
          <w:lang w:eastAsia="ru-RU"/>
          <w14:ligatures w14:val="none"/>
        </w:rPr>
        <w:t>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Я предлагаю Вам попробовать ни просто рассказать сказку, либо интересную историю, но и озвучить её, да ещё и вместе с малышом!</w:t>
      </w:r>
    </w:p>
    <w:p w14:paraId="43DC76B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Петрушка</w:t>
      </w:r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: Я весёлая игрушка, а зовут меня Петрушка!</w:t>
      </w:r>
    </w:p>
    <w:p w14:paraId="7BC3BD6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 xml:space="preserve">Сказку </w:t>
      </w:r>
      <w:proofErr w:type="spellStart"/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шумелку</w:t>
      </w:r>
      <w:proofErr w:type="spellEnd"/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 xml:space="preserve"> вам покажу</w:t>
      </w:r>
    </w:p>
    <w:p w14:paraId="1F45C74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Эта сказка всем известна.</w:t>
      </w:r>
    </w:p>
    <w:p w14:paraId="52F9A9F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Ее знает стар и млад.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  <w:t>С вами мы сейчас покажем.</w:t>
      </w:r>
    </w:p>
    <w:p w14:paraId="4EF9EF53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«Теремок» на новый лад!</w:t>
      </w:r>
    </w:p>
    <w:p w14:paraId="655F1C64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Петрушка: </w:t>
      </w:r>
      <w:r w:rsidRPr="009134D2">
        <w:rPr>
          <w:rFonts w:ascii="Open Sans" w:eastAsia="Times New Roman" w:hAnsi="Open Sans" w:cs="Open Sans"/>
          <w:color w:val="000000"/>
          <w:kern w:val="0"/>
          <w:lang w:eastAsia="ru-RU"/>
          <w14:ligatures w14:val="none"/>
        </w:rPr>
        <w:t>А вы знаете, что</w:t>
      </w:r>
      <w:r w:rsidRPr="009134D2">
        <w:rPr>
          <w:rFonts w:ascii="Open Sans" w:eastAsia="Times New Roman" w:hAnsi="Open Sans" w:cs="Open Sans"/>
          <w:b/>
          <w:bCs/>
          <w:color w:val="000000"/>
          <w:kern w:val="0"/>
          <w:lang w:eastAsia="ru-RU"/>
          <w14:ligatures w14:val="none"/>
        </w:rPr>
        <w:t>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сказка может звучать.</w:t>
      </w:r>
      <w:r w:rsidRPr="009134D2">
        <w:rPr>
          <w:rFonts w:ascii="Open Sans" w:eastAsia="Times New Roman" w:hAnsi="Open Sans" w:cs="Open Sans"/>
          <w:kern w:val="0"/>
          <w:lang w:eastAsia="ru-RU"/>
          <w14:ligatures w14:val="none"/>
        </w:rPr>
        <w:t>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Нам её будут рассказывать музыкальные инструменты.</w:t>
      </w:r>
    </w:p>
    <w:p w14:paraId="0CD10EF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Мышка – норушка побежит 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маракасик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зазвучит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  <w:t>Лягушка – квакушка побежит трещотка затрещит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  <w:t>Зайчик-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побегайчик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– побежит заиграют ложки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  <w:t xml:space="preserve">лисичка – сестричка – побежит 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маракасит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зашумит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  <w:t>Волчок-серый бочок – бубен зазвенит</w:t>
      </w:r>
    </w:p>
    <w:p w14:paraId="4B38872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Мишка-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топтыжка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– барабан застучит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br/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Аудио-сказка</w:t>
      </w:r>
      <w:proofErr w:type="gramStart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: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Стоит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в поле теремок-теремок. Он не низок не высок, не высок. 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Бежит мимо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Мышка-норушка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(колокольчик) Видит — теремок стоит, остановилась мышка и стучит (колотушка): Терем-теремок! Кто в тереме живет? Никто не отзывается. Вошла мышка в теремок и стала там жить (колокольчик)</w:t>
      </w:r>
    </w:p>
    <w:p w14:paraId="52A6BAF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Прискакала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к терему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лягушка-квакушка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(трещотка). Увидела теремок и постучала (колотушка) Терем-теремок! Кто в тереме живет? Я, мышка-норушка! (колокольчик). А ты кто? А я лягушка-квакушка (трещотка). Иди ко мне жить! Лягушка прыгнула в теремок, стали они вдвоем жить.</w:t>
      </w:r>
    </w:p>
    <w:p w14:paraId="615E711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Бежит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мимо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зайчик-</w:t>
      </w:r>
      <w:proofErr w:type="spellStart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побегайчик</w:t>
      </w:r>
      <w:proofErr w:type="spellEnd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(ложки). Видит — теремок стоит, остановился зайка и стучит (колотушка). Терем-теремок! Кто в тереме живет? Я, мышка-норушка! (колокольчик) Я, лягушка-квакушка! (трещотка). А ты кто? А я зайчик-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побегайчик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(ложки). Иди к нам жить! Заяц скок в теремок, и стали они втроем жить.</w:t>
      </w:r>
    </w:p>
    <w:p w14:paraId="7F263CE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Идет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мимо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лисичка-сестричка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(маракас). Постучала в теремок (колотушка) и спрашивает: Терем-теремок! Кто в тереме живет? Я, мышка-норушка. Я, лягушка-квакушка. Я, зайчик-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побегайчик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А ты кто? А я лисичка-сестричка (треугольник). Иди к нам жить! Забралась лисичка в теремок.</w:t>
      </w:r>
    </w:p>
    <w:p w14:paraId="78FB3BD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: Тут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пришел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волчок-серый бочок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(бубен). Постучал в дверь (колотушка) и спрашивает: Терем-теремок! Кто в тереме живет? (играют по очереди). Я, мышка-норушка. Я, лягушка-квакушка. Я, зайчик-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побегайчик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Я, лисичка-сестричка. А ты кто? А я волчок-серый бочок. Иди к нам жить! Волк влез в теремок и стали они впятером жить. Вот они в теремке живут, песни поют</w:t>
      </w:r>
    </w:p>
    <w:p w14:paraId="593288E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Вдруг идет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медведь косолапый (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рубель). Увидел медведь теремок, услыхал песни, постучал в теремок и заревел во всю мочь: Терем-теремок! Кто в тереме живет? (играют по очереди): 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А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я медведь — могу громко реветь. Иди к нам жить!</w:t>
      </w:r>
    </w:p>
    <w:p w14:paraId="02BC01B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. Медведь и полез в теремок. Лез-лез, лез-лез — никак не мог влезть и говорит: </w:t>
      </w:r>
      <w:proofErr w:type="gram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А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 я лучше у вас на крыше буду жить. Да ты нас раздавишь! Нет, не раздавлю. Ну так полезай! Полез медведь на крышу.</w:t>
      </w:r>
    </w:p>
    <w:p w14:paraId="019B32A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Затрещал теремок (бумага), упал набок (тарелки) и весь развалился (звучат все инструменты). Мишка сказал: «Звери, простите меня, пожалуйста. Давайте новый теремок строить».</w:t>
      </w:r>
    </w:p>
    <w:p w14:paraId="39F33B1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Принялись они бревна носить, доски пилить — новый теремок строить (родители играют, а дети отбивают ритм кулачками). Вот какой теремок получился. Лучше прежнего выстроили!</w:t>
      </w:r>
    </w:p>
    <w:p w14:paraId="432DB218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Уважаемые родители, на основе небольших историй можно устраивать даже замечательные музыкальные спектакли. Благодаря таким интересным занятиям Ваш малыш будет комплексно и эстетично развиваться!</w:t>
      </w:r>
    </w:p>
    <w:p w14:paraId="4B160EE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С Петрушкой весло играли, до свидания сказали!</w:t>
      </w:r>
    </w:p>
    <w:p w14:paraId="2847432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Ну, а нам уже пора, отправляемся друзья.</w:t>
      </w:r>
    </w:p>
    <w:p w14:paraId="50E8440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(под песню «Веселый паровозик» дети и родители под музыку едут, держась за паровозик).</w:t>
      </w:r>
    </w:p>
    <w:p w14:paraId="79877D7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Вот мы и приехали (сели на свои места и находят шкатулку).</w:t>
      </w:r>
    </w:p>
    <w:p w14:paraId="5DE60B4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Эти шарики на нити</w:t>
      </w:r>
    </w:p>
    <w:p w14:paraId="5D4BD87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Вы примерить не хотите ль?</w:t>
      </w:r>
    </w:p>
    <w:p w14:paraId="41BD45F8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На любые ваши вкусы</w:t>
      </w:r>
    </w:p>
    <w:p w14:paraId="1532200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 маминой шкатулке — …Бусы</w:t>
      </w:r>
    </w:p>
    <w:p w14:paraId="3F03535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Бусы, бусы покажитесь,</w:t>
      </w:r>
    </w:p>
    <w:p w14:paraId="7DA1A75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Красотою поделитесь.</w:t>
      </w:r>
    </w:p>
    <w:p w14:paraId="3D9DBA4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- Давайте познакомимся с бусами поближе: давайте их пощупаем, потрем между ладошками, послушаем, как бусинки переговариваются между собой, увидим, какие они разные. А давайте поиграем с бусами</w:t>
      </w:r>
    </w:p>
    <w:p w14:paraId="6700116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Раздать бусы каждой семье</w:t>
      </w:r>
    </w:p>
    <w:p w14:paraId="08A9886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«Часики»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Маятник качается,</w:t>
      </w:r>
    </w:p>
    <w:p w14:paraId="6AE35A7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Часики идут.</w:t>
      </w:r>
    </w:p>
    <w:p w14:paraId="2F119EA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Тик-так, тик-так,</w:t>
      </w:r>
    </w:p>
    <w:p w14:paraId="51FF70D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Ходить не устают!</w:t>
      </w:r>
    </w:p>
    <w:p w14:paraId="4F97ABBC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proofErr w:type="gramStart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«Карусели»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Закрутили</w:t>
      </w:r>
      <w:proofErr w:type="gram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, завертели</w:t>
      </w:r>
    </w:p>
    <w:p w14:paraId="08A432C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Бусы, будто карусели.</w:t>
      </w:r>
    </w:p>
    <w:p w14:paraId="1E3CA9D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proofErr w:type="gramStart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«Качели»</w:t>
      </w:r>
      <w:proofErr w:type="gramEnd"/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Ах, качели-карусели</w:t>
      </w:r>
    </w:p>
    <w:p w14:paraId="184CD47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Заскрипели, полетели</w:t>
      </w:r>
    </w:p>
    <w:p w14:paraId="567F523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Раз вперед и раз назад</w:t>
      </w:r>
    </w:p>
    <w:p w14:paraId="6D80D26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Все летят, летят, летят.</w:t>
      </w:r>
    </w:p>
    <w:p w14:paraId="02159B6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Ребята, вот вы узнали, что бусы можно носить как украшение, что ими можно играть, а еще вы знаете, что бусами можно рисовать. Но делать это надо очень осторожно, ведь бусы очень хрупкие и могут порваться, поломаться!</w:t>
      </w:r>
    </w:p>
    <w:p w14:paraId="11F6B4C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Вместо красок разноцветных</w:t>
      </w:r>
    </w:p>
    <w:p w14:paraId="4081F649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В руки бусы мы возьмем.</w:t>
      </w:r>
    </w:p>
    <w:p w14:paraId="54D21DA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Необычно и красиво</w:t>
      </w:r>
    </w:p>
    <w:p w14:paraId="1BC81597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С ними рисовать начнем.</w:t>
      </w:r>
    </w:p>
    <w:p w14:paraId="65F102BE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- Жила на свете Бусинка в городе 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Бусоград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 Однажды утром проснулась Бусинка, позавтракала и отправилась гулять.</w:t>
      </w:r>
    </w:p>
    <w:p w14:paraId="6A03186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1. Пошла по ровненькой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«дорожке»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(показывает «дорожку» из бус – указательными пальцами обеих рук растянуть бусы в разные стороны).</w:t>
      </w:r>
    </w:p>
    <w:p w14:paraId="13CBF80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2. На небе показались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«птички»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(из «дорожки» сделать «птичек», поставив указательный палец над цепочками бус по центру, потянуть бусы к себе).</w:t>
      </w:r>
    </w:p>
    <w:p w14:paraId="12F7828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3. Бусинка помахала птичкам рукой и пошла дальше. Дошла Бусинка до речки, а по реке плывет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«лодка»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(сделать «лодку» из «дорожки»: двумя указательными пальцами, слегка потянув к себе).</w:t>
      </w:r>
    </w:p>
    <w:p w14:paraId="3C58632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4. На берегу встретила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улитку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(показывает «улитку» из бус – край «дорожки» накрыть ладонью и сделать несколько вращательных движений кистью руки, прижимая ее к бусам, оставить небольшой кончик).</w:t>
      </w:r>
    </w:p>
    <w:p w14:paraId="25E048F3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5. Поздоровалась Бусинка с улиткой и дальше и забрела на цветочную полянку (сделать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«полянку»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- круг из бус), где росли красивые волшебные цветы (сделать из круга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цветок: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 xml:space="preserve"> расположить указательные пальцы по обе стороны круга, затем соединить пальцы, притягивая бусы друг к другу в середине круга, также потянуть верхнюю и нижнюю часть бус к середине, получается </w:t>
      </w:r>
      <w:proofErr w:type="spellStart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четырехлистник</w:t>
      </w:r>
      <w:proofErr w:type="spellEnd"/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). Собрала Бусинка большой букет цветов и в хорошем настроении отправилась домой.</w:t>
      </w:r>
    </w:p>
    <w:p w14:paraId="285B693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При работе с бусами можно придумывать много разных игр и упражнений. Я надеюсь, технология работы с бусами вам понравилась, и вы будете использовать её в совместных играх с детьми.</w:t>
      </w:r>
    </w:p>
    <w:p w14:paraId="55DF719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lastRenderedPageBreak/>
        <w:t> - Ребята, а кто сегодня вам помогал? Конечно же наши родители!</w:t>
      </w:r>
    </w:p>
    <w:p w14:paraId="781674B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 </w:t>
      </w:r>
      <w:r w:rsidRPr="009134D2">
        <w:rPr>
          <w:rFonts w:ascii="Open Sans" w:eastAsia="Times New Roman" w:hAnsi="Open Sans" w:cs="Open Sans"/>
          <w:kern w:val="0"/>
          <w:lang w:eastAsia="ru-RU"/>
          <w14:ligatures w14:val="none"/>
        </w:rPr>
        <w:t>                                </w:t>
      </w: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3 часть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 – Подведение итогов мастер-класса.</w:t>
      </w:r>
    </w:p>
    <w:p w14:paraId="10879048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b/>
          <w:bCs/>
          <w:color w:val="111111"/>
          <w:kern w:val="0"/>
          <w:lang w:eastAsia="ru-RU"/>
          <w14:ligatures w14:val="none"/>
        </w:rPr>
        <w:t>Ведущий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. Подводя итог нашего мастер-класса, хочется отметить, что совместная подготовка к нашему мероприятию способствовала сближению родителей и детей, подружила семьи. У многих родителей открылись скрытые таланты, о которых они не подозревали.</w:t>
      </w:r>
    </w:p>
    <w:p w14:paraId="3BB6D5E0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Любое совместное мероприятие позволяет вам: увидеть изнутри проблемы своего ребенка, трудности во взаимоотношениях; апробировать разные подходы; посмотреть, как это делают другие, то есть приобрести опыт взаимодействия не только со своим ребенком, но и с родительской общественностью в целом.</w:t>
      </w:r>
      <w:r w:rsidRPr="009134D2">
        <w:rPr>
          <w:rFonts w:ascii="Open Sans" w:eastAsia="Times New Roman" w:hAnsi="Open Sans" w:cs="Open Sans"/>
          <w:kern w:val="0"/>
          <w:lang w:eastAsia="ru-RU"/>
          <w14:ligatures w14:val="none"/>
        </w:rPr>
        <w:t> Надеемся, что </w:t>
      </w: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наш мастер-класс доставил всем много радостных и волнующих минут.</w:t>
      </w:r>
    </w:p>
    <w:p w14:paraId="7037C34C" w14:textId="1F41A46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color w:val="111111"/>
          <w:kern w:val="0"/>
          <w:lang w:eastAsia="ru-RU"/>
          <w14:ligatures w14:val="none"/>
        </w:rPr>
        <w:t>(На память воспитатель вручает каждому родителю буклет на тему «Семейный отдых»).</w:t>
      </w:r>
    </w:p>
    <w:p w14:paraId="264C1B0B" w14:textId="344CC96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  <w:r w:rsidRPr="009134D2">
        <w:rPr>
          <w:rFonts w:ascii="Open Sans" w:eastAsia="Times New Roman" w:hAnsi="Open Sans" w:cs="Open Sans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364B7E14" wp14:editId="55E2BD4D">
            <wp:simplePos x="0" y="0"/>
            <wp:positionH relativeFrom="column">
              <wp:posOffset>-870585</wp:posOffset>
            </wp:positionH>
            <wp:positionV relativeFrom="paragraph">
              <wp:posOffset>85725</wp:posOffset>
            </wp:positionV>
            <wp:extent cx="7056000" cy="4991001"/>
            <wp:effectExtent l="0" t="0" r="0" b="635"/>
            <wp:wrapNone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49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D2">
        <w:rPr>
          <w:rFonts w:ascii="Open Sans" w:eastAsia="Times New Roman" w:hAnsi="Open Sans" w:cs="Open Sans"/>
          <w:kern w:val="0"/>
          <w:lang w:eastAsia="ru-RU"/>
          <w14:ligatures w14:val="none"/>
        </w:rPr>
        <w:t> </w:t>
      </w:r>
    </w:p>
    <w:p w14:paraId="50B6462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7BADC86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54EE7594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5B219E55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33C40E7A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036C31D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68C1D96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6FBF2B3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13EB0B5F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3B1FFC2D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551A1AD2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6583C746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0B80B23B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p w14:paraId="63424731" w14:textId="77777777" w:rsidR="009134D2" w:rsidRPr="009134D2" w:rsidRDefault="009134D2" w:rsidP="009134D2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kern w:val="0"/>
          <w:lang w:eastAsia="ru-RU"/>
          <w14:ligatures w14:val="none"/>
        </w:rPr>
      </w:pPr>
    </w:p>
    <w:sectPr w:rsidR="009134D2" w:rsidRPr="00913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D2"/>
    <w:rsid w:val="007E3A42"/>
    <w:rsid w:val="0091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2D0F"/>
  <w15:chartTrackingRefBased/>
  <w15:docId w15:val="{2ACD696E-7FA7-45C8-9B83-D95C07DF7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34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4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4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3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34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3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3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3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3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34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134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134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134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34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34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134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134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134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134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13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3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134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13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134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134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134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134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134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134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9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05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78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9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48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91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5566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7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17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14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97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979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457957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880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908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41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150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9761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81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78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6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268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800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2829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06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5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20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1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3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7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8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5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9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785030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92618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685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140879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068423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3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4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47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3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4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25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8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647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1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562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912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64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236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8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8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14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87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22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92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1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8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230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8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2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75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5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42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489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6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83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44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55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11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0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8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3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8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401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4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10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25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39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2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74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13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0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74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002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0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38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48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90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3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99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0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5881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7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3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1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96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5176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9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8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9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7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50ds.ru%2Fpsiholog%2F6256-pedagogicheskie-usloviya-dlya-razvitiya-tvorcheskikh-sposobnostey-starshikh-doshkolnikov-v-muzykalnoy-deyatelnosti.html" TargetMode="External"/><Relationship Id="rId5" Type="http://schemas.openxmlformats.org/officeDocument/2006/relationships/hyperlink" Target="https://infourok.ru/go.html?href=http%3A%2F%2F50ds.ru%2Fpsiholog%2F8803-sozdanie-sistemy-monitoringa-kak-sredstva-upravleniya-dou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6E12F-BE08-47FD-841A-420C6F27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1567</Words>
  <Characters>8937</Characters>
  <Application>Microsoft Office Word</Application>
  <DocSecurity>0</DocSecurity>
  <Lines>74</Lines>
  <Paragraphs>20</Paragraphs>
  <ScaleCrop>false</ScaleCrop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Светлана</dc:creator>
  <cp:keywords/>
  <dc:description/>
  <cp:lastModifiedBy>Светлана Светлана</cp:lastModifiedBy>
  <cp:revision>1</cp:revision>
  <dcterms:created xsi:type="dcterms:W3CDTF">2025-06-13T13:21:00Z</dcterms:created>
  <dcterms:modified xsi:type="dcterms:W3CDTF">2025-06-13T13:25:00Z</dcterms:modified>
</cp:coreProperties>
</file>