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838325" cy="1438275"/>
            <wp:effectExtent l="0" t="0" r="9525" b="9525"/>
            <wp:docPr id="16" name="Рисунок 16" descr="hello_html_m5e7f5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e7f549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4382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color w:val="0070C0"/>
          <w:sz w:val="28"/>
          <w:szCs w:val="28"/>
        </w:rPr>
      </w:pPr>
      <w:r w:rsidRPr="001763AC">
        <w:rPr>
          <w:b/>
          <w:bCs/>
          <w:iCs/>
          <w:color w:val="0070C0"/>
          <w:sz w:val="28"/>
          <w:szCs w:val="28"/>
        </w:rPr>
        <w:t>К</w:t>
      </w:r>
      <w:r w:rsidR="003D1A17">
        <w:rPr>
          <w:b/>
          <w:bCs/>
          <w:iCs/>
          <w:color w:val="0070C0"/>
          <w:sz w:val="28"/>
          <w:szCs w:val="28"/>
        </w:rPr>
        <w:t xml:space="preserve">АРТОТЕКА ОПЫТОВ И </w:t>
      </w:r>
      <w:bookmarkStart w:id="0" w:name="_GoBack"/>
      <w:bookmarkEnd w:id="0"/>
      <w:r w:rsidR="003D1A17">
        <w:rPr>
          <w:b/>
          <w:bCs/>
          <w:iCs/>
          <w:color w:val="0070C0"/>
          <w:sz w:val="28"/>
          <w:szCs w:val="28"/>
        </w:rPr>
        <w:t xml:space="preserve">ЭКСПЕРИМЕНТОВ </w:t>
      </w:r>
      <w:r w:rsidRPr="001763AC">
        <w:rPr>
          <w:b/>
          <w:bCs/>
          <w:iCs/>
          <w:color w:val="0070C0"/>
          <w:sz w:val="28"/>
          <w:szCs w:val="28"/>
        </w:rPr>
        <w:t>ДЛЯ ДЕТЕЙ СТАРШЕГО ДОШКОЛЬНОГО ВОЗРАСТА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4010025" cy="2734907"/>
            <wp:effectExtent l="0" t="0" r="0" b="8890"/>
            <wp:docPr id="15" name="Рисунок 15" descr="hello_html_210ae9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10ae9bf.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0025" cy="2734907"/>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3D1A17" w:rsidP="00D13FEE">
      <w:pPr>
        <w:pStyle w:val="a3"/>
        <w:spacing w:before="0" w:beforeAutospacing="0" w:after="0" w:afterAutospacing="0" w:line="360" w:lineRule="auto"/>
        <w:ind w:firstLine="709"/>
        <w:jc w:val="right"/>
        <w:rPr>
          <w:sz w:val="28"/>
          <w:szCs w:val="28"/>
        </w:rPr>
      </w:pPr>
      <w:r>
        <w:rPr>
          <w:sz w:val="28"/>
          <w:szCs w:val="28"/>
        </w:rPr>
        <w:t>Составитель</w:t>
      </w:r>
      <w:r w:rsidR="00D13FEE">
        <w:rPr>
          <w:sz w:val="28"/>
          <w:szCs w:val="28"/>
        </w:rPr>
        <w:t xml:space="preserve">: </w:t>
      </w:r>
      <w:r w:rsidR="00DE2951">
        <w:rPr>
          <w:sz w:val="28"/>
          <w:szCs w:val="28"/>
        </w:rPr>
        <w:t>Ермакова Е.С.</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1763AC" w:rsidRDefault="001763AC" w:rsidP="001763AC">
      <w:pPr>
        <w:pStyle w:val="a3"/>
        <w:spacing w:before="0" w:beforeAutospacing="0" w:after="0" w:afterAutospacing="0" w:line="360" w:lineRule="auto"/>
        <w:ind w:firstLine="709"/>
        <w:jc w:val="both"/>
        <w:rPr>
          <w:b/>
          <w:bCs/>
          <w:i/>
          <w:iCs/>
          <w:color w:val="76923C"/>
          <w:sz w:val="28"/>
          <w:szCs w:val="28"/>
        </w:rPr>
      </w:pPr>
    </w:p>
    <w:p w:rsidR="001763AC" w:rsidRPr="001763AC" w:rsidRDefault="001763AC" w:rsidP="001763AC">
      <w:pPr>
        <w:pStyle w:val="a3"/>
        <w:spacing w:before="0" w:beforeAutospacing="0" w:after="0" w:afterAutospacing="0" w:line="360" w:lineRule="auto"/>
        <w:ind w:firstLine="709"/>
        <w:jc w:val="center"/>
        <w:rPr>
          <w:bCs/>
          <w:iCs/>
          <w:sz w:val="28"/>
          <w:szCs w:val="28"/>
        </w:rPr>
      </w:pPr>
      <w:r w:rsidRPr="001763AC">
        <w:rPr>
          <w:bCs/>
          <w:iCs/>
          <w:sz w:val="28"/>
          <w:szCs w:val="28"/>
        </w:rPr>
        <w:t>Екатеринбург</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ТЕМАТИКА ОПЫТОВ И ЭКСПЕРИМЕНТОВ: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w:t>
      </w:r>
      <w:r w:rsidR="001763AC" w:rsidRPr="003512F0">
        <w:rPr>
          <w:bCs/>
          <w:i/>
          <w:iCs/>
          <w:sz w:val="28"/>
          <w:szCs w:val="28"/>
        </w:rPr>
        <w:t xml:space="preserve"> </w:t>
      </w:r>
      <w:r w:rsidRPr="003512F0">
        <w:rPr>
          <w:bCs/>
          <w:i/>
          <w:iCs/>
          <w:sz w:val="28"/>
          <w:szCs w:val="28"/>
        </w:rPr>
        <w:t>УСЛОВИЯ ДЛЯ ЖИЗНИ РАСТЕНИЙ</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sz w:val="28"/>
          <w:szCs w:val="28"/>
        </w:rPr>
        <w:t xml:space="preserve">* </w:t>
      </w:r>
      <w:r w:rsidRPr="003512F0">
        <w:rPr>
          <w:bCs/>
          <w:i/>
          <w:iCs/>
          <w:sz w:val="28"/>
          <w:szCs w:val="28"/>
        </w:rPr>
        <w:t>ВОДА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САХАР</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ИГРЫ С ТЕНЬЮ</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БУМАГА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ВОДА И ВЗАИМОДЕЙСТВИЕ С ДРУГИМИ ВЕЩЕСТВАМИ</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 И ЕГО СВОЙСТВА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ВОЗДУХ</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ПАРАФИН</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ТАЙНОПИСЬ</w:t>
      </w:r>
    </w:p>
    <w:p w:rsidR="006614EB" w:rsidRPr="003512F0" w:rsidRDefault="006614EB" w:rsidP="001763AC">
      <w:pPr>
        <w:pStyle w:val="a3"/>
        <w:spacing w:before="0" w:beforeAutospacing="0" w:after="0" w:afterAutospacing="0" w:line="360" w:lineRule="auto"/>
        <w:ind w:firstLine="709"/>
        <w:jc w:val="both"/>
        <w:rPr>
          <w:bCs/>
          <w:i/>
          <w:iCs/>
          <w:sz w:val="28"/>
          <w:szCs w:val="28"/>
        </w:rPr>
      </w:pPr>
      <w:r w:rsidRPr="003512F0">
        <w:rPr>
          <w:bCs/>
          <w:i/>
          <w:iCs/>
          <w:sz w:val="28"/>
          <w:szCs w:val="28"/>
        </w:rPr>
        <w:t>* ФОКУСЫ</w:t>
      </w: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2428875" cy="3062495"/>
            <wp:effectExtent l="0" t="0" r="0" b="0"/>
            <wp:docPr id="13" name="Рисунок 13" descr="hello_html_7a247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a247797.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306249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b/>
          <w:bCs/>
          <w:i/>
          <w:iCs/>
          <w:sz w:val="28"/>
          <w:szCs w:val="28"/>
        </w:rPr>
      </w:pPr>
      <w:r w:rsidRPr="001763AC">
        <w:rPr>
          <w:b/>
          <w:bCs/>
          <w:i/>
          <w:iCs/>
          <w:sz w:val="28"/>
          <w:szCs w:val="28"/>
        </w:rPr>
        <w:t>ТЕМА ОПЫТОВ: УСЛОВИЯ ДЛЯ ЖИЗНИ РАСТЕНИЙ</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648075" cy="1676400"/>
            <wp:effectExtent l="0" t="0" r="9525" b="0"/>
            <wp:docPr id="12" name="Рисунок 12" descr="hello_html_m1088d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088de4d.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8075" cy="1676400"/>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"Дыхание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тем, что все живые организмы дышат, как и человек. Если закрыть нос и рот, сколько времени может продержаться человек? А сколько времени без воздуха проживет растение? Потом на веточке смазывают лист растения вазелином. Поры,</w:t>
      </w:r>
      <w:r w:rsidRPr="001763AC">
        <w:rPr>
          <w:i/>
          <w:iCs/>
          <w:sz w:val="28"/>
          <w:szCs w:val="28"/>
        </w:rPr>
        <w:t xml:space="preserve"> </w:t>
      </w:r>
      <w:r w:rsidRPr="001763AC">
        <w:rPr>
          <w:sz w:val="28"/>
          <w:szCs w:val="28"/>
        </w:rPr>
        <w:t>через которые дышит растение - закупориваются. Дети наблюдают, как через какое - то вре</w:t>
      </w:r>
      <w:r w:rsidR="00F24E24" w:rsidRPr="001763AC">
        <w:rPr>
          <w:sz w:val="28"/>
          <w:szCs w:val="28"/>
        </w:rPr>
        <w:t>мя лист засохнет, делают выводы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"Солнечный свет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эксперимента берут два одинаковых растения. Одно из них накрывают колпаком, не пропускающим свет. Через две недели снимают колпак и смотрят, что произошло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"Тепло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в зимнее время. С прогулки приносят веточки растений и ставят в воду у батареи, между стеклами окна. Наблюдают, что происходит с веточками на улице, между стеклами окна, у батареи, делают вывод: где тепло, там появляются листочки.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"Где растению лучше жить"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две луковицы растения, одинаковые по форме, помещают в разную среду: одну - в воду, другую в почву. Наблюдают за их ростом и делают вывод, где растение быстрее растет.</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5.</w:t>
      </w:r>
      <w:r w:rsidR="001763AC">
        <w:rPr>
          <w:b/>
          <w:bCs/>
          <w:i/>
          <w:iCs/>
          <w:sz w:val="28"/>
          <w:szCs w:val="28"/>
        </w:rPr>
        <w:t xml:space="preserve"> </w:t>
      </w:r>
      <w:r w:rsidRPr="001763AC">
        <w:rPr>
          <w:b/>
          <w:bCs/>
          <w:i/>
          <w:iCs/>
          <w:sz w:val="28"/>
          <w:szCs w:val="28"/>
        </w:rPr>
        <w:t>Тема и цель: "Как расселяются растения"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эти наблюдения лучше проводить на экскурсии. Дети рассматривают одуванчик и определяют, для чего его семенам нужны </w:t>
      </w:r>
      <w:proofErr w:type="spellStart"/>
      <w:r w:rsidRPr="001763AC">
        <w:rPr>
          <w:sz w:val="28"/>
          <w:szCs w:val="28"/>
        </w:rPr>
        <w:t>парашютики</w:t>
      </w:r>
      <w:proofErr w:type="spellEnd"/>
      <w:r w:rsidRPr="001763AC">
        <w:rPr>
          <w:sz w:val="28"/>
          <w:szCs w:val="28"/>
        </w:rPr>
        <w:t>? Потом рассматривают семя подорожника. Почему подорожник индейцы называли "следом белого человека"? Рассмотреть с детьми колючки репейника. Для чего они нужны растению? Желательно найти в парке такое место, где появилось маленькое дерево, но человек его не сажал</w:t>
      </w:r>
      <w:r w:rsidR="005D1702">
        <w:rPr>
          <w:sz w:val="28"/>
          <w:szCs w:val="28"/>
        </w:rPr>
        <w:t xml:space="preserve">, </w:t>
      </w:r>
      <w:r w:rsidR="005D1702" w:rsidRPr="001763AC">
        <w:rPr>
          <w:sz w:val="28"/>
          <w:szCs w:val="28"/>
        </w:rPr>
        <w:t>как</w:t>
      </w:r>
      <w:r w:rsidRPr="001763AC">
        <w:rPr>
          <w:sz w:val="28"/>
          <w:szCs w:val="28"/>
        </w:rPr>
        <w:t xml:space="preserve"> оно могло появиться здесь?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"Вслед за солнцем"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понаблюдать с детьми за растением, стоящим на подоконнике. Куда тянутся листья или цветы? Развернуть горшок другой стороной. </w:t>
      </w:r>
      <w:r w:rsidR="005D1702" w:rsidRPr="001763AC">
        <w:rPr>
          <w:sz w:val="28"/>
          <w:szCs w:val="28"/>
        </w:rPr>
        <w:t>Посмотреть,</w:t>
      </w:r>
      <w:r w:rsidRPr="001763AC">
        <w:rPr>
          <w:sz w:val="28"/>
          <w:szCs w:val="28"/>
        </w:rPr>
        <w:t xml:space="preserve"> что будет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3512F0">
      <w:pPr>
        <w:pStyle w:val="a3"/>
        <w:spacing w:before="0" w:beforeAutospacing="0" w:after="0" w:afterAutospacing="0" w:line="360" w:lineRule="auto"/>
        <w:jc w:val="both"/>
        <w:rPr>
          <w:b/>
          <w:bCs/>
          <w:i/>
          <w:iCs/>
          <w:sz w:val="28"/>
          <w:szCs w:val="28"/>
        </w:rPr>
      </w:pPr>
    </w:p>
    <w:p w:rsidR="003512F0" w:rsidRDefault="003512F0" w:rsidP="003512F0">
      <w:pPr>
        <w:pStyle w:val="a3"/>
        <w:spacing w:before="0" w:beforeAutospacing="0" w:after="0" w:afterAutospacing="0" w:line="360" w:lineRule="auto"/>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ВОДА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05200" cy="1552575"/>
            <wp:effectExtent l="0" t="0" r="0" b="9525"/>
            <wp:docPr id="11" name="Рисунок 11" descr="hello_html_35c36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35c36ddf.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5200" cy="15525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"Ласты" - познакомить детей с предметом, который облегчает плавание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летом. Предложить взять в руки дощечки и грести. как легче держаться на воде? А если на руки надеть ласты? А если на ноги? Почему так происходит? На что похожи ласты? У кого человек заимствовал такое изобретение?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формы"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налейте воду в сосуды разной формы и объясните детям, что она принимает форму того сосуда, в который ее наливают. Потом налейте на пол. Что происходит с водой?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вкуса"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попробовать воду на вкус. Какой у нее вкус? Потом в стакан бросить сахар и размешать. Какой теперь вкус у раствора? Потом в один стакан бросить соль, в другой брызнуть сок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запаха"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добавляют вещества имеющие резко выраженные запахи, затем сравнивают запахи.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цвета"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 xml:space="preserve">Содержание и оборудование: </w:t>
      </w:r>
      <w:r w:rsidRPr="001763AC">
        <w:rPr>
          <w:sz w:val="28"/>
          <w:szCs w:val="28"/>
        </w:rPr>
        <w:t>в стакан с водой добавить красящие вещества или гуашь и наблюдать, что происходит с водой. В ней растворяются красящие вещества.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w:t>
      </w:r>
      <w:r w:rsidR="001763AC">
        <w:rPr>
          <w:b/>
          <w:bCs/>
          <w:i/>
          <w:iCs/>
          <w:sz w:val="28"/>
          <w:szCs w:val="28"/>
        </w:rPr>
        <w:t xml:space="preserve"> </w:t>
      </w:r>
      <w:r w:rsidRPr="001763AC">
        <w:rPr>
          <w:b/>
          <w:bCs/>
          <w:i/>
          <w:iCs/>
          <w:sz w:val="28"/>
          <w:szCs w:val="28"/>
        </w:rPr>
        <w:t>Тема и цель: "Вода - источник жизни"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прогулке срезать веточки с дерева и поставить их в вазу с водой, а одну в пустую вазу и понаблюдать за тем, что будет происходить с веточками.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"Кап - кап - кап"</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участке понаблюдать за таянием сосулек. Как можно получить каплю, только не из сосульки? Какая форма у капли? Какой звук издает капля, когда падает? Сочините музыку капли и сыграйте на металлофоне.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5.</w:t>
      </w:r>
      <w:r w:rsidR="001763AC">
        <w:rPr>
          <w:b/>
          <w:bCs/>
          <w:i/>
          <w:iCs/>
          <w:sz w:val="28"/>
          <w:szCs w:val="28"/>
        </w:rPr>
        <w:t xml:space="preserve"> </w:t>
      </w:r>
      <w:r w:rsidRPr="001763AC">
        <w:rPr>
          <w:b/>
          <w:bCs/>
          <w:i/>
          <w:iCs/>
          <w:sz w:val="28"/>
          <w:szCs w:val="28"/>
        </w:rPr>
        <w:t>Тема и цель: "Как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наполовину наливают воду, как напиться из стакана, не беря его в руки? Если в стакан опускать не растворяющиеся в воде предметы, то вода будет подниматься. Когда она поднимется до самых краев, тогда и можно будет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 Невидимка" - закрепить знания детей о том, что многие вещества растворяются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с водой на нитке опустить гвоздик. Нитку можно прикрепить к карандашу, который ложится на горлышко банки. Потом добавлять гуашь, пока гвоздик станет невидим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и цель: "Рисование цветной водой на снегу"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приготовить для каждого ребенка брызгалки, налить в них окрашенную воду и показать детям, что можно рисовать на снегу такой водой.</w:t>
      </w: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center"/>
        <w:rPr>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САХАР</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2952750" cy="1847850"/>
            <wp:effectExtent l="0" t="0" r="0" b="0"/>
            <wp:docPr id="10" name="Рисунок 10"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8c64cd9.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0" cy="18478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"Растворение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Спросить детей, что происходит с сахаром, если его опустить в воду? Сравнить, в какой воде, горячей или холодной, быстрее растворяется сахар.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"Плавление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над свечей подержать ложку с сахаром. Что происходит? Раскаленный сахар вылить в емкость. Что с ним происходит? Попробовать на вкус. где используется такое свойство сахара? </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Pr="001763AC" w:rsidRDefault="003512F0"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ИГРЫ С ТЕНЬЮ</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90925" cy="2047875"/>
            <wp:effectExtent l="0" t="0" r="9525" b="9525"/>
            <wp:docPr id="9" name="Рисунок 9" descr="hello_html_1ae8d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ae8d71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20478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игра "Угадай, что это?"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и цель: "Театр теней"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персонажей сказки, а дети озвучивают героев.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"Угадай, какой предмет?"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предмет, а дети по тени узнают, что это.</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БУМАГА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829050" cy="1885950"/>
            <wp:effectExtent l="0" t="0" r="0" b="0"/>
            <wp:docPr id="8" name="Рисунок 8"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7b7d6da.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9050" cy="18859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познакомить с разными видами бумаги.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собрать коллекцию бумаги и познакомить детей с ее разновидностями. Рассказать, как изготовляют бумагу.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"Копирка"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этим видом бумаги. Научить делать копию рисунков.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ВОДА И ВЗАИМОДЕЙСТВИЕ С ДРУГИМИ ВЕЩЕСТВАМИ</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171825" cy="1623291"/>
            <wp:effectExtent l="0" t="0" r="0" b="0"/>
            <wp:docPr id="7" name="Рисунок 7"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3a977e.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1825" cy="1623291"/>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ВОДА И ЖИР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"Почему птицы плавают в воде?"</w:t>
      </w:r>
    </w:p>
    <w:p w:rsidR="003512F0"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перья разных птиц. Чем они отличаются и в чем сходство? Опустить перья в воду. Почему они плавают? Положить на воду тонкий лист бумаги, и понаблюдать, что с ним происходит? Потом смазать лист жиром и тоже опустить на воду. Птицы плавают, потому что их перья смазываются жиром.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ТЕМА ОПЫТОВ: СОЛЬ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"Плавающее яйцо"</w:t>
      </w:r>
    </w:p>
    <w:p w:rsid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этот опыт можно показывать друзьям, как фокус. В две одинаковые емкости налейте воды. в одну из них добавьте несколько ложек соли и хорошо размешайте. Положите яйцо в емкость с простой водой, оно опустилось на дно. Достаньте его и опустите в емкость с соленой водой, оно плавает. Соль повышает плотность воды, и предметы, погруженные в соленую воду, выталкиваются, поэтому в морской воде легко плавать.</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МЕТАЛЛ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"Почему железо тонет, а корабли плавают"</w:t>
      </w:r>
    </w:p>
    <w:p w:rsidR="001763AC"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самостоятельно поэкспериментировать с металлическими предметами, а потом сделать вывод, почему же металлический корабль плавает.</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 И ЕГО СВОЙСТВА</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90925" cy="1628775"/>
            <wp:effectExtent l="0" t="0" r="9525" b="9525"/>
            <wp:docPr id="6" name="Рисунок 6" descr="hello_html_577ac1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77ac19e.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1628775"/>
                    </a:xfrm>
                    <a:prstGeom prst="rect">
                      <a:avLst/>
                    </a:prstGeom>
                    <a:noFill/>
                    <a:ln>
                      <a:noFill/>
                    </a:ln>
                  </pic:spPr>
                </pic:pic>
              </a:graphicData>
            </a:graphic>
          </wp:inline>
        </w:drawing>
      </w:r>
    </w:p>
    <w:p w:rsidR="006614EB" w:rsidRPr="001763AC" w:rsidRDefault="006614EB" w:rsidP="003512F0">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"Что такое пар"</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над кипящей водой подержать холодный предмет и понаблюдать, что будет происходить на его поверхности. Пар - это новое состояние воды. при охлаждении из пара получается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"Взрыв" - познакомить детей со свойствами пара.</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пробирку наполовину запомнить водой и плотно закрыть пробкой из сырого картофеля, зажать пинцетом и нагревать над спиртовкой. Как только вода начнет кипеть, часть ее превратится в пар и пробка выскочит из пробирки. Пар занимает много места, поэтому пробка вылетает из пробирки.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"Кап - кап - кап " - смоделировать получение дождя.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тарелку положить снег и подержать ее над кипящим чайником. Пар от чайника при соприкосновении с холодной тарелкой превратится в капли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и цель: "Фильтрование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воронку положить бинт, сложенный в несколько раз, и через нее пропускать мутную воду. Рассказать детям, что в природе роль фильтра выполняет песок.</w:t>
      </w:r>
    </w:p>
    <w:p w:rsidR="006614EB" w:rsidRDefault="006614EB"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ВОЗДУХ</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819275" cy="2038350"/>
            <wp:effectExtent l="0" t="0" r="9525" b="0"/>
            <wp:docPr id="5" name="Рисунок 5" descr="hello_html_7c903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7c90356b.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20383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"Где живет воздух"</w:t>
      </w:r>
    </w:p>
    <w:p w:rsidR="003512F0" w:rsidRDefault="006614EB" w:rsidP="001763AC">
      <w:pPr>
        <w:pStyle w:val="a3"/>
        <w:spacing w:before="0" w:beforeAutospacing="0" w:after="0" w:afterAutospacing="0" w:line="360" w:lineRule="auto"/>
        <w:ind w:firstLine="709"/>
        <w:jc w:val="both"/>
        <w:rPr>
          <w:b/>
          <w:bCs/>
          <w:i/>
          <w:iCs/>
          <w:sz w:val="28"/>
          <w:szCs w:val="28"/>
        </w:rPr>
      </w:pPr>
      <w:r w:rsidRPr="001763AC">
        <w:rPr>
          <w:b/>
          <w:bCs/>
          <w:i/>
          <w:iCs/>
          <w:sz w:val="28"/>
          <w:szCs w:val="28"/>
        </w:rPr>
        <w:t xml:space="preserve">Содержание и оборудование: </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1.Сделать глубокий вдох и выдохнуть на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2.Положить мелкие кусочки бумаги на край стола и взмахнуть листом бумаги над ними.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3. Надуть воздушный шар, зажать конец и опустить в воду, разжав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4. Взвесить на весах два шара. Надуть один шар и заменить пустой шар надутым.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sz w:val="28"/>
          <w:szCs w:val="28"/>
        </w:rPr>
        <w:t>5. Опустить пустой перевернутый стакан вверх дном в воду (дно стакана должно быть параллельно дну емкости), потом наклонить стакан.</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2</w:t>
      </w:r>
      <w:r w:rsidR="006614EB" w:rsidRPr="001763AC">
        <w:rPr>
          <w:b/>
          <w:bCs/>
          <w:i/>
          <w:iCs/>
          <w:sz w:val="28"/>
          <w:szCs w:val="28"/>
        </w:rPr>
        <w:t>.</w:t>
      </w:r>
      <w:r>
        <w:rPr>
          <w:b/>
          <w:bCs/>
          <w:i/>
          <w:iCs/>
          <w:sz w:val="28"/>
          <w:szCs w:val="28"/>
        </w:rPr>
        <w:t xml:space="preserve"> </w:t>
      </w:r>
      <w:r w:rsidR="006614EB" w:rsidRPr="001763AC">
        <w:rPr>
          <w:b/>
          <w:bCs/>
          <w:i/>
          <w:iCs/>
          <w:sz w:val="28"/>
          <w:szCs w:val="28"/>
        </w:rPr>
        <w:t>Тема и цель: " Для чего растениям нужен воздух"</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Вырастить большой лук. потом накрыть его большой банкой, а дно </w:t>
      </w:r>
      <w:proofErr w:type="spellStart"/>
      <w:r w:rsidRPr="001763AC">
        <w:rPr>
          <w:sz w:val="28"/>
          <w:szCs w:val="28"/>
        </w:rPr>
        <w:t>загерметизировать</w:t>
      </w:r>
      <w:proofErr w:type="spellEnd"/>
      <w:r w:rsidRPr="001763AC">
        <w:rPr>
          <w:sz w:val="28"/>
          <w:szCs w:val="28"/>
        </w:rPr>
        <w:t xml:space="preserve"> при помощи пластилина. Понаблюдать за растением и сделать вывод.</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3</w:t>
      </w:r>
      <w:r w:rsidR="006614EB" w:rsidRPr="001763AC">
        <w:rPr>
          <w:b/>
          <w:bCs/>
          <w:i/>
          <w:iCs/>
          <w:sz w:val="28"/>
          <w:szCs w:val="28"/>
        </w:rPr>
        <w:t>. Тема и цель: "Почему летает парашют"</w:t>
      </w:r>
    </w:p>
    <w:p w:rsid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научить детей делать и запускать парашют. С помощью наблюдения за полетом игрушки сделать вывод, почему летает парашют.</w:t>
      </w: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ПАРАФИН</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2943225" cy="1352550"/>
            <wp:effectExtent l="0" t="0" r="9525" b="0"/>
            <wp:docPr id="4" name="Рисунок 4" descr="hello_html_m2cb192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2cb1924c.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3225" cy="13525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"Почему горит свеча" - познакомить детей со строением свечи и свойством парафина - плавлением.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с детьми устройство свечи, попробовать парафин на ощупь. Показать детям воск. Чем они схожи с парафином, а чем отличаются? Рассмотреть горящую свечу. Почему она горит? Если плавленый парафин капнуть в воду, что с ним произойдет? А если парафин опустить в горячую воду, что с ним случится?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"Рисование по воску"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свечи, краски и познакомить с техникой рисования по воску.</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ТАЙНОПИСЬ</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409950" cy="1790700"/>
            <wp:effectExtent l="0" t="0" r="0" b="0"/>
            <wp:docPr id="3" name="Рисунок 3"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2a10489a.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179070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"Чернила из молока" - познакомить детей со сво</w:t>
      </w:r>
      <w:r w:rsidR="003512F0">
        <w:rPr>
          <w:b/>
          <w:bCs/>
          <w:i/>
          <w:iCs/>
          <w:sz w:val="28"/>
          <w:szCs w:val="28"/>
        </w:rPr>
        <w:t>йствами органических соединений.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того чтобы написать тайное письмо, потребуется бумага, ватные палочки, молоко и настольная лампа или утюг. обмакнуть ватную палочку в молоко, написать слово, дать подсохнуть, а потом подержать письмо над настольной лампой. или прогладить утюгом. должно проявиться слово.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Т</w:t>
      </w:r>
      <w:r w:rsidRPr="001763AC">
        <w:rPr>
          <w:b/>
          <w:bCs/>
          <w:i/>
          <w:iCs/>
          <w:sz w:val="28"/>
          <w:szCs w:val="28"/>
        </w:rPr>
        <w:t>ема и цель: "Чернила из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сок из лимона выдавить в чашечку с водой. Ватной палочкой написать слово. Технология проявления, как и в первом случае.</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ФОКУСЫ</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3562350" cy="1762125"/>
            <wp:effectExtent l="0" t="0" r="0" b="9525"/>
            <wp:docPr id="2" name="Рисунок 2" descr="hello_html_m2ca0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ca037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350" cy="1762125"/>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"Поющий бокал"</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взять за ножку бокал из тонкого стекла. Указательный палец свободной руки смочить водой и, надавливая пальцем на край бокала, водить пальцем по его краям. Вы услышите, как бокал запоет. Появление звука зависит от силы нажатия, поэтому придется поэкспериментировать.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 Волшебная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налить воду, закрыть крышкой и сказать волшебные слова и встряхнуть банку, вода поменяет цвет. Не забудьте на дно крышки насыпать красящее вещество (пищевой краситель, гуашь).</w:t>
      </w:r>
    </w:p>
    <w:p w:rsidR="006614EB" w:rsidRPr="001763AC" w:rsidRDefault="001763AC" w:rsidP="001763AC">
      <w:pPr>
        <w:pStyle w:val="a3"/>
        <w:spacing w:before="0" w:beforeAutospacing="0" w:after="0" w:afterAutospacing="0" w:line="360" w:lineRule="auto"/>
        <w:ind w:firstLine="709"/>
        <w:jc w:val="both"/>
        <w:rPr>
          <w:sz w:val="28"/>
          <w:szCs w:val="28"/>
        </w:rPr>
      </w:pPr>
      <w:r>
        <w:rPr>
          <w:b/>
          <w:bCs/>
          <w:i/>
          <w:iCs/>
          <w:sz w:val="28"/>
          <w:szCs w:val="28"/>
        </w:rPr>
        <w:t>3. Тема: "Танцующая монетка"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бутылку со стеклянным горлышком положить на несколько минут в морозильник. Вытащить и быстро закрыть горлышко такой монеткой, которая не провалится в горлышко. Скоро монетка начнет подскакивать и издавать звук. Воздух при нагревании в теплой комнате вырывается из бутылки, и монетка подпрыгивает.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"Повелитель воздушных шаров"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возьмите несколько воздушных шаров и надуйте их. Воткните иголку в шар, он лопнет. Но если на шарик наклеить прозрачный скотч и воткнуть иголку в место наклеивания скотча, а потом вытянуть ее, то скотч - склеит дырку, и шар не лопнет.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5. Тема: "Волшебные веточки"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такие веточки надо приготовить с помощью взрослых. приготовить перенасыщенный соляной раствор: на 2 литра воды - 1,5 кг соли, вскипятить его и остудить. В приготовленный раствор опустить веточки деревьев и кустарников. При остывании раствора соль начнет осаживаться на веточках. Когда вытащите из воды веточки, они будут, словно осыпаны инеем.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 Тема: "Шипящая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всыпать ложку пищевой соды, потом влить ложку уксуса. Вода мгновенно зашипит, пищевая сода вступила с уксусом в реакцию, выделился углекислый газ.</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w:t>
      </w:r>
      <w:proofErr w:type="spellStart"/>
      <w:r w:rsidRPr="001763AC">
        <w:rPr>
          <w:b/>
          <w:bCs/>
          <w:i/>
          <w:iCs/>
          <w:sz w:val="28"/>
          <w:szCs w:val="28"/>
        </w:rPr>
        <w:t>Самонадувающийся</w:t>
      </w:r>
      <w:proofErr w:type="spellEnd"/>
      <w:r w:rsidRPr="001763AC">
        <w:rPr>
          <w:b/>
          <w:bCs/>
          <w:i/>
          <w:iCs/>
          <w:sz w:val="28"/>
          <w:szCs w:val="28"/>
        </w:rPr>
        <w:t xml:space="preserve">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если предыдущий опыт повторить не в стакане, а в бутылке и успеть быстро на горлышко надеть шарик, пока не прекратилась реакция, то углекислый газ надует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8. Тема: "Запуск ракеты"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фокуса нужна бутылка от вина с пробкой. Заткните пробкой бутылку, но не очень сильно и приделайте крылья к пробке. Вверх пробки можно воткнуть иголку с бусинкой, это будет носовая часть ракеты. Вытащите пробку - ракету из бутылки. В бутылку налейте воду (2/3), добавьте 4 ст.л столового уксуса, насыпьте соду в салфетку и перемотайте ее ниткой, придав такую форму, чтобы можно было салфетку без повреждения протолкнуть в бутылку. Закройте бутылку пробкой и ждите взлета.</w:t>
      </w:r>
    </w:p>
    <w:p w:rsidR="006614EB" w:rsidRPr="001763AC" w:rsidRDefault="001763AC"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extent cx="1113665" cy="1306112"/>
            <wp:effectExtent l="0" t="0" r="0" b="8890"/>
            <wp:docPr id="1" name="Рисунок 1"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cdb976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3232" cy="1305604"/>
                    </a:xfrm>
                    <a:prstGeom prst="rect">
                      <a:avLst/>
                    </a:prstGeom>
                    <a:noFill/>
                    <a:ln>
                      <a:noFill/>
                    </a:ln>
                  </pic:spPr>
                </pic:pic>
              </a:graphicData>
            </a:graphic>
          </wp:inline>
        </w:drawing>
      </w:r>
    </w:p>
    <w:p w:rsidR="00684B01" w:rsidRPr="00F06132" w:rsidRDefault="006614EB" w:rsidP="001763AC">
      <w:pPr>
        <w:pStyle w:val="a3"/>
        <w:spacing w:before="0" w:beforeAutospacing="0" w:after="0" w:afterAutospacing="0" w:line="360" w:lineRule="auto"/>
        <w:ind w:firstLine="709"/>
        <w:jc w:val="center"/>
        <w:rPr>
          <w:sz w:val="28"/>
          <w:szCs w:val="28"/>
        </w:rPr>
      </w:pPr>
      <w:r w:rsidRPr="00F06132">
        <w:rPr>
          <w:bCs/>
          <w:i/>
          <w:iCs/>
          <w:sz w:val="28"/>
          <w:szCs w:val="28"/>
        </w:rPr>
        <w:t>ЖЕЛАЕМ ВАМ УСПЕХОВ!</w:t>
      </w:r>
    </w:p>
    <w:sectPr w:rsidR="00684B01" w:rsidRPr="00F06132" w:rsidSect="00D13FEE">
      <w:footerReference w:type="default" r:id="rId21"/>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257" w:rsidRDefault="00A96257" w:rsidP="003512F0">
      <w:pPr>
        <w:spacing w:after="0" w:line="240" w:lineRule="auto"/>
      </w:pPr>
      <w:r>
        <w:separator/>
      </w:r>
    </w:p>
  </w:endnote>
  <w:endnote w:type="continuationSeparator" w:id="0">
    <w:p w:rsidR="00A96257" w:rsidRDefault="00A96257" w:rsidP="003512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294764"/>
      <w:docPartObj>
        <w:docPartGallery w:val="Page Numbers (Bottom of Page)"/>
        <w:docPartUnique/>
      </w:docPartObj>
    </w:sdtPr>
    <w:sdtContent>
      <w:p w:rsidR="003512F0" w:rsidRDefault="00CE6BFF">
        <w:pPr>
          <w:pStyle w:val="a8"/>
          <w:jc w:val="right"/>
        </w:pPr>
        <w:r>
          <w:fldChar w:fldCharType="begin"/>
        </w:r>
        <w:r w:rsidR="003512F0">
          <w:instrText>PAGE   \* MERGEFORMAT</w:instrText>
        </w:r>
        <w:r>
          <w:fldChar w:fldCharType="separate"/>
        </w:r>
        <w:r w:rsidR="00DE2951">
          <w:rPr>
            <w:noProof/>
          </w:rPr>
          <w:t>2</w:t>
        </w:r>
        <w:r>
          <w:fldChar w:fldCharType="end"/>
        </w:r>
      </w:p>
    </w:sdtContent>
  </w:sdt>
  <w:p w:rsidR="003512F0" w:rsidRDefault="003512F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257" w:rsidRDefault="00A96257" w:rsidP="003512F0">
      <w:pPr>
        <w:spacing w:after="0" w:line="240" w:lineRule="auto"/>
      </w:pPr>
      <w:r>
        <w:separator/>
      </w:r>
    </w:p>
  </w:footnote>
  <w:footnote w:type="continuationSeparator" w:id="0">
    <w:p w:rsidR="00A96257" w:rsidRDefault="00A96257" w:rsidP="003512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614EB"/>
    <w:rsid w:val="001763AC"/>
    <w:rsid w:val="003512F0"/>
    <w:rsid w:val="003D1A17"/>
    <w:rsid w:val="005D1702"/>
    <w:rsid w:val="006614EB"/>
    <w:rsid w:val="00684B01"/>
    <w:rsid w:val="00743D46"/>
    <w:rsid w:val="00A96257"/>
    <w:rsid w:val="00CE6BFF"/>
    <w:rsid w:val="00D13FEE"/>
    <w:rsid w:val="00DE2951"/>
    <w:rsid w:val="00F06132"/>
    <w:rsid w:val="00F24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14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14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4EB"/>
    <w:rPr>
      <w:rFonts w:ascii="Tahoma" w:hAnsi="Tahoma" w:cs="Tahoma"/>
      <w:sz w:val="16"/>
      <w:szCs w:val="16"/>
    </w:rPr>
  </w:style>
  <w:style w:type="paragraph" w:styleId="a6">
    <w:name w:val="header"/>
    <w:basedOn w:val="a"/>
    <w:link w:val="a7"/>
    <w:uiPriority w:val="99"/>
    <w:unhideWhenUsed/>
    <w:rsid w:val="003512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2F0"/>
  </w:style>
  <w:style w:type="paragraph" w:styleId="a8">
    <w:name w:val="footer"/>
    <w:basedOn w:val="a"/>
    <w:link w:val="a9"/>
    <w:uiPriority w:val="99"/>
    <w:unhideWhenUsed/>
    <w:rsid w:val="003512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2F0"/>
  </w:style>
</w:styles>
</file>

<file path=word/webSettings.xml><?xml version="1.0" encoding="utf-8"?>
<w:webSettings xmlns:r="http://schemas.openxmlformats.org/officeDocument/2006/relationships" xmlns:w="http://schemas.openxmlformats.org/wordprocessingml/2006/main">
  <w:divs>
    <w:div w:id="520775805">
      <w:bodyDiv w:val="1"/>
      <w:marLeft w:val="0"/>
      <w:marRight w:val="0"/>
      <w:marTop w:val="0"/>
      <w:marBottom w:val="0"/>
      <w:divBdr>
        <w:top w:val="none" w:sz="0" w:space="0" w:color="auto"/>
        <w:left w:val="none" w:sz="0" w:space="0" w:color="auto"/>
        <w:bottom w:val="none" w:sz="0" w:space="0" w:color="auto"/>
        <w:right w:val="none" w:sz="0" w:space="0" w:color="auto"/>
      </w:divBdr>
      <w:divsChild>
        <w:div w:id="871959010">
          <w:marLeft w:val="0"/>
          <w:marRight w:val="0"/>
          <w:marTop w:val="0"/>
          <w:marBottom w:val="0"/>
          <w:divBdr>
            <w:top w:val="none" w:sz="0" w:space="0" w:color="auto"/>
            <w:left w:val="none" w:sz="0" w:space="0" w:color="auto"/>
            <w:bottom w:val="none" w:sz="0" w:space="0" w:color="auto"/>
            <w:right w:val="none" w:sz="0" w:space="0" w:color="auto"/>
          </w:divBdr>
          <w:divsChild>
            <w:div w:id="1820997250">
              <w:marLeft w:val="0"/>
              <w:marRight w:val="0"/>
              <w:marTop w:val="0"/>
              <w:marBottom w:val="0"/>
              <w:divBdr>
                <w:top w:val="none" w:sz="0" w:space="0" w:color="auto"/>
                <w:left w:val="none" w:sz="0" w:space="0" w:color="auto"/>
                <w:bottom w:val="none" w:sz="0" w:space="0" w:color="auto"/>
                <w:right w:val="none" w:sz="0" w:space="0" w:color="auto"/>
              </w:divBdr>
              <w:divsChild>
                <w:div w:id="11826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Светлана</cp:lastModifiedBy>
  <cp:revision>2</cp:revision>
  <cp:lastPrinted>2019-11-11T02:51:00Z</cp:lastPrinted>
  <dcterms:created xsi:type="dcterms:W3CDTF">2025-08-21T10:20:00Z</dcterms:created>
  <dcterms:modified xsi:type="dcterms:W3CDTF">2025-08-21T10:20:00Z</dcterms:modified>
</cp:coreProperties>
</file>